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DDD8" w14:textId="77777777" w:rsidR="000D744B" w:rsidRDefault="00000000">
      <w:pPr>
        <w:pStyle w:val="ListParagraph"/>
        <w:shd w:val="clear" w:color="auto" w:fill="FFFFFF"/>
        <w:spacing w:after="0" w:line="360" w:lineRule="auto"/>
        <w:jc w:val="center"/>
        <w:rPr>
          <w:sz w:val="30"/>
          <w:szCs w:val="30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30"/>
          <w:szCs w:val="30"/>
          <w14:ligatures w14:val="none"/>
        </w:rPr>
        <w:t>INFORMARE</w:t>
      </w:r>
    </w:p>
    <w:p w14:paraId="79907CBC" w14:textId="77777777" w:rsidR="000D744B" w:rsidRDefault="000D744B">
      <w:pPr>
        <w:pStyle w:val="ListParagraph"/>
        <w:shd w:val="clear" w:color="auto" w:fill="FFFFFF"/>
        <w:spacing w:after="0" w:line="360" w:lineRule="auto"/>
        <w:jc w:val="center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</w:p>
    <w:p w14:paraId="370E2D43" w14:textId="77777777" w:rsidR="000D744B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14:ligatures w14:val="none"/>
        </w:rPr>
        <w:t>Condițiile de eliberare a cărtilor de identitate – model 1997</w:t>
      </w:r>
    </w:p>
    <w:p w14:paraId="35EB2BA6" w14:textId="77777777" w:rsidR="000D744B" w:rsidRDefault="00000000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t>Conform dispozițiilor metodologice emise de către Directia Generală pentru Evidenta Persoanelor, Bucuresti, din cadrul MA.I, instituția care ne îndrumă metodologic, în baza prevederilor art.16 alin (3), din O.U.G. 97/2005, privind evidența, domiciliu, reședința și actele de identitate ale cetățenilor români, republicată, </w:t>
      </w: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cărtile de identitate- model 1997- se eliberează doar în următoarele situații:</w:t>
      </w:r>
    </w:p>
    <w:p w14:paraId="19F63DA6" w14:textId="77777777" w:rsidR="000D744B" w:rsidRDefault="00000000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  <w:t>a) pentru soluționarea cererilor depuse la misiunile diplomatice sau oficiile consulare de carieră ale României acreditate în străinătate, primite de la nivelul Direcției Generale pentru Evidența Persoanelor;</w:t>
      </w:r>
    </w:p>
    <w:p w14:paraId="16A7C194" w14:textId="77777777" w:rsidR="000D744B" w:rsidRDefault="00000000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  <w:t>b) pentru soluționarea cererilor depuse de către persoanele împuternicite pe bază de procură specială eliberată de misiunile diplomatice sau oficiile consulare de carieră ale României acreditate în străinătate;</w:t>
      </w:r>
    </w:p>
    <w:p w14:paraId="3CBA0E0D" w14:textId="77777777" w:rsidR="000D744B" w:rsidRDefault="00000000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  <w:t>c) pentru soluționarea cererilor depuse pentru persoanele netransportabile la sediul serviciului public comunitar de evidență a persoanelor;</w:t>
      </w:r>
    </w:p>
    <w:p w14:paraId="48B9E6E8" w14:textId="77777777" w:rsidR="000D744B" w:rsidRDefault="00000000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  <w:t>d) pentru soluționarea cererilor personelor internate, primite spre îngrijire ori găzduite în instituții sanitare, de protecție și în centre de servicii sociale, care, se află în imposibilitatea de a se deplasa la sediul serviciului public comunitar de evidență a persoanelor;</w:t>
      </w:r>
    </w:p>
    <w:p w14:paraId="1EDC387C" w14:textId="77777777" w:rsidR="000D744B" w:rsidRDefault="00000000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  <w:t>e) pentru soluționarea cererilor personelor încarcerate care nu pot fi deplasate, din motive de securitate , la sediul serviciului public comunitar de evidență a persoanelor.</w:t>
      </w:r>
    </w:p>
    <w:p w14:paraId="016FBD99" w14:textId="77777777" w:rsidR="000D744B" w:rsidRDefault="000D744B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36C9542D" w14:textId="77777777" w:rsidR="000D744B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lang w:val="fr-FR"/>
          <w14:ligatures w14:val="none"/>
        </w:rPr>
        <w:t>Pentru situațiile, altele decât cele precizate mai sus, cetățeanul poate opta fie pentru:</w:t>
      </w:r>
    </w:p>
    <w:p w14:paraId="64AF01A9" w14:textId="77777777" w:rsidR="000D744B" w:rsidRDefault="00000000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lang w:val="fr-FR"/>
          <w14:ligatures w14:val="none"/>
        </w:rPr>
        <w:t>a) Cartea electronică de identitate-CEI;</w:t>
      </w:r>
    </w:p>
    <w:p w14:paraId="28DFA85B" w14:textId="77777777" w:rsidR="000D744B" w:rsidRDefault="00000000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lang w:val="fr-FR"/>
          <w14:ligatures w14:val="none"/>
        </w:rPr>
        <w:t>b) Cartea de identitate simplă-CIS.</w:t>
      </w:r>
    </w:p>
    <w:p w14:paraId="274A7D7B" w14:textId="77777777" w:rsidR="000D744B" w:rsidRDefault="00000000">
      <w:p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t xml:space="preserve">Facem precizarea că documentul precizat la punctul </w:t>
      </w: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ro-RO"/>
          <w14:ligatures w14:val="none"/>
        </w:rPr>
        <w:t>b</w:t>
      </w: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t xml:space="preserve">) – Cartea </w:t>
      </w: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ro-RO"/>
          <w14:ligatures w14:val="none"/>
        </w:rPr>
        <w:t>simplă de identitate -</w:t>
      </w:r>
      <w:r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  <w:t>:</w:t>
      </w:r>
    </w:p>
    <w:p w14:paraId="6FBCAA07" w14:textId="77777777" w:rsidR="000D744B" w:rsidRDefault="0000000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lang w:val="fr-FR"/>
          <w14:ligatures w14:val="none"/>
        </w:rPr>
        <w:t>nu este document de călătorie - nu poate fi utilizată în afara României;</w:t>
      </w:r>
    </w:p>
    <w:p w14:paraId="33D3C049" w14:textId="77777777" w:rsidR="000D744B" w:rsidRDefault="0000000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lang w:val="fr-FR"/>
          <w14:ligatures w14:val="none"/>
        </w:rPr>
        <w:t>face dovada identității cetățeanului doar pe teritoriul României;</w:t>
      </w:r>
    </w:p>
    <w:p w14:paraId="5D84802B" w14:textId="77777777" w:rsidR="000D744B" w:rsidRDefault="0000000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14:ligatures w14:val="none"/>
        </w:rPr>
        <w:t>nu permite accesare serviciilor electronice dezvoltate de M.A.I;</w:t>
      </w:r>
    </w:p>
    <w:p w14:paraId="3F35CEAF" w14:textId="77777777" w:rsidR="000D744B" w:rsidRDefault="0000000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kern w:val="0"/>
          <w:sz w:val="24"/>
          <w:szCs w:val="24"/>
          <w:lang w:val="fr-FR"/>
          <w14:ligatures w14:val="none"/>
        </w:rPr>
        <w:t>termenul de solutionare a cererii e de 30 de zile, iar costul cărții este 40 lei.</w:t>
      </w:r>
    </w:p>
    <w:p w14:paraId="0E46D9FB" w14:textId="77777777" w:rsidR="000D744B" w:rsidRDefault="000D744B">
      <w:pPr>
        <w:shd w:val="clear" w:color="auto" w:fill="FFFFFF"/>
        <w:tabs>
          <w:tab w:val="left" w:pos="720"/>
        </w:tabs>
        <w:spacing w:after="0" w:line="360" w:lineRule="auto"/>
        <w:ind w:left="720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4F2533D2" w14:textId="77777777" w:rsidR="000D744B" w:rsidRDefault="000D744B">
      <w:pPr>
        <w:shd w:val="clear" w:color="auto" w:fill="FFFFFF"/>
        <w:tabs>
          <w:tab w:val="left" w:pos="720"/>
        </w:tabs>
        <w:spacing w:after="0" w:line="360" w:lineRule="auto"/>
        <w:ind w:left="720"/>
        <w:jc w:val="both"/>
        <w:rPr>
          <w:rFonts w:asciiTheme="majorBidi" w:eastAsia="Times New Roman" w:hAnsiTheme="majorBidi" w:cstheme="majorBidi"/>
          <w:color w:val="000000" w:themeColor="text1"/>
          <w:kern w:val="0"/>
          <w:sz w:val="24"/>
          <w:szCs w:val="24"/>
          <w:lang w:val="fr-FR"/>
          <w14:ligatures w14:val="none"/>
        </w:rPr>
      </w:pPr>
    </w:p>
    <w:p w14:paraId="6141DD9F" w14:textId="77777777" w:rsidR="000D744B" w:rsidRDefault="00000000">
      <w:pPr>
        <w:pStyle w:val="NormalWeb"/>
        <w:numPr>
          <w:ilvl w:val="0"/>
          <w:numId w:val="2"/>
        </w:numPr>
        <w:shd w:val="clear" w:color="auto" w:fill="FFFFFF"/>
        <w:spacing w:before="75" w:beforeAutospacing="0" w:after="0" w:afterAutospacing="0" w:line="360" w:lineRule="auto"/>
        <w:ind w:right="75"/>
        <w:jc w:val="both"/>
        <w:rPr>
          <w:b/>
          <w:bCs/>
          <w:color w:val="000000"/>
          <w:lang w:val="fr-FR"/>
        </w:rPr>
      </w:pPr>
      <w:r>
        <w:rPr>
          <w:color w:val="000000"/>
          <w:lang w:val="fr-FR"/>
        </w:rPr>
        <w:t>Solicitarea pentru eliberarea c</w:t>
      </w:r>
      <w:r>
        <w:rPr>
          <w:color w:val="000000"/>
          <w:lang w:val="ro-MD"/>
        </w:rPr>
        <w:t>ărții electronice de identitate -</w:t>
      </w:r>
      <w:r>
        <w:rPr>
          <w:color w:val="000000"/>
          <w:lang w:val="fr-FR"/>
        </w:rPr>
        <w:t>CEI- se poate efectua în baza unei programări online la serviciul public comunitar</w:t>
      </w:r>
    </w:p>
    <w:p w14:paraId="36E010E7" w14:textId="77777777" w:rsidR="000D744B" w:rsidRDefault="00000000">
      <w:pPr>
        <w:pStyle w:val="NormalWeb"/>
        <w:shd w:val="clear" w:color="auto" w:fill="FFFFFF"/>
        <w:spacing w:before="75" w:beforeAutospacing="0" w:after="0" w:afterAutospacing="0" w:line="360" w:lineRule="auto"/>
        <w:ind w:right="75"/>
        <w:jc w:val="both"/>
        <w:rPr>
          <w:b/>
          <w:bCs/>
          <w:color w:val="000000"/>
          <w:lang w:val="fr-FR"/>
        </w:rPr>
      </w:pPr>
      <w:r>
        <w:rPr>
          <w:color w:val="000000"/>
          <w:lang w:val="fr-FR"/>
        </w:rPr>
        <w:t xml:space="preserve">de evidență a persoanelor de la locul de domiciliu, accesând </w:t>
      </w:r>
      <w:r>
        <w:rPr>
          <w:b/>
          <w:bCs/>
          <w:color w:val="000000"/>
          <w:lang w:val="fr-FR"/>
        </w:rPr>
        <w:t>https://hub.mai.gov.ro/cei/programari/</w:t>
      </w:r>
    </w:p>
    <w:p w14:paraId="4CF53639" w14:textId="77777777" w:rsidR="000D744B" w:rsidRDefault="00000000">
      <w:pPr>
        <w:pStyle w:val="NormalWeb"/>
        <w:shd w:val="clear" w:color="auto" w:fill="FFFFFF"/>
        <w:spacing w:before="75" w:beforeAutospacing="0" w:after="0" w:afterAutospacing="0" w:line="360" w:lineRule="auto"/>
        <w:ind w:left="75" w:right="75"/>
        <w:jc w:val="both"/>
        <w:rPr>
          <w:color w:val="000000"/>
          <w:lang w:val="fr-FR"/>
        </w:rPr>
      </w:pPr>
      <w:r>
        <w:rPr>
          <w:rStyle w:val="Strong"/>
          <w:rFonts w:eastAsiaTheme="majorEastAsia"/>
          <w:color w:val="000000"/>
          <w:lang w:val="fr-FR"/>
        </w:rPr>
        <w:t>Cererea pentru cartea electronică de identitate și pentru cartea simplă de identitate se preiau în fluxul informatic de către funcționarul de ghișeu, pe baza documentelor prezentate de solicitant și a informațiilor oferite de acesta.</w:t>
      </w:r>
    </w:p>
    <w:p w14:paraId="762E0D68" w14:textId="77777777" w:rsidR="000D744B" w:rsidRDefault="00000000">
      <w:pPr>
        <w:pStyle w:val="NormalWeb"/>
        <w:shd w:val="clear" w:color="auto" w:fill="FFFFFF"/>
        <w:spacing w:before="75" w:beforeAutospacing="0" w:after="0" w:afterAutospacing="0" w:line="360" w:lineRule="auto"/>
        <w:ind w:left="75" w:right="75"/>
        <w:jc w:val="both"/>
        <w:rPr>
          <w:color w:val="000000"/>
          <w:lang w:val="fr-FR"/>
        </w:rPr>
      </w:pPr>
      <w:r>
        <w:rPr>
          <w:color w:val="000000"/>
          <w:lang w:val="fr-FR"/>
        </w:rPr>
        <w:t>Este obligatorie prezentarea certificatelor de stare civilă și a documentelor cu care se face dovada adresei de domiciliu în original, în vederea scanării acestora.</w:t>
      </w:r>
    </w:p>
    <w:p w14:paraId="5FC553C7" w14:textId="77777777" w:rsidR="000D744B" w:rsidRDefault="00000000">
      <w:pPr>
        <w:pStyle w:val="NormalWeb"/>
        <w:shd w:val="clear" w:color="auto" w:fill="FFFFFF"/>
        <w:spacing w:beforeAutospacing="0" w:after="0" w:afterAutospacing="0" w:line="360" w:lineRule="auto"/>
        <w:ind w:left="75" w:right="75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Neprezentarea tuturor documentelor necesare la data depunerii cererii, conduce la pierderea rezervării și implicit la necesitatea efectuării unei noi rezervări.</w:t>
      </w:r>
    </w:p>
    <w:p w14:paraId="302BE305" w14:textId="77777777" w:rsidR="000D744B" w:rsidRDefault="00000000">
      <w:pPr>
        <w:pStyle w:val="NormalWeb"/>
        <w:shd w:val="clear" w:color="auto" w:fill="FFFFFF"/>
        <w:spacing w:beforeAutospacing="0" w:after="0" w:afterAutospacing="0" w:line="360" w:lineRule="auto"/>
        <w:ind w:left="75" w:right="75"/>
        <w:jc w:val="both"/>
        <w:rPr>
          <w:color w:val="000000"/>
          <w:lang w:val="fr-FR"/>
        </w:rPr>
      </w:pPr>
      <w:r>
        <w:rPr>
          <w:color w:val="000000"/>
          <w:lang w:val="fr-FR"/>
        </w:rPr>
        <w:t>Neprezentarea la ora programată, conduce la anularea rezervării.</w:t>
      </w:r>
    </w:p>
    <w:p w14:paraId="1EB0F59C" w14:textId="77777777" w:rsidR="000D744B" w:rsidRDefault="000D744B">
      <w:pPr>
        <w:pStyle w:val="NormalWeb"/>
        <w:shd w:val="clear" w:color="auto" w:fill="FFFFFF"/>
        <w:spacing w:beforeAutospacing="0" w:after="0" w:afterAutospacing="0" w:line="360" w:lineRule="auto"/>
        <w:ind w:left="75" w:right="75"/>
        <w:jc w:val="both"/>
        <w:rPr>
          <w:color w:val="000000"/>
          <w:lang w:val="fr-FR"/>
        </w:rPr>
      </w:pPr>
    </w:p>
    <w:p w14:paraId="05CB1D65" w14:textId="77777777" w:rsidR="000D744B" w:rsidRDefault="00000000">
      <w:pPr>
        <w:pStyle w:val="NormalWeb"/>
        <w:numPr>
          <w:ilvl w:val="0"/>
          <w:numId w:val="3"/>
        </w:numPr>
        <w:shd w:val="clear" w:color="auto" w:fill="FFFFFF"/>
        <w:spacing w:beforeAutospacing="0" w:after="75" w:afterAutospacing="0" w:line="360" w:lineRule="auto"/>
        <w:ind w:right="75"/>
        <w:jc w:val="both"/>
        <w:rPr>
          <w:color w:val="000000"/>
          <w:lang w:val="fr-FR"/>
        </w:rPr>
      </w:pPr>
      <w:r>
        <w:rPr>
          <w:color w:val="000000"/>
          <w:lang w:val="fr-FR"/>
        </w:rPr>
        <w:t>Contravaloarea c</w:t>
      </w:r>
      <w:r>
        <w:rPr>
          <w:color w:val="000000"/>
          <w:lang w:val="ro-MD"/>
        </w:rPr>
        <w:t>ărții electronice de identitate respectiv a cărții de identitate simple:</w:t>
      </w:r>
    </w:p>
    <w:p w14:paraId="5C335640" w14:textId="77777777" w:rsidR="000D744B" w:rsidRDefault="00000000">
      <w:pPr>
        <w:pStyle w:val="NormalWeb"/>
        <w:numPr>
          <w:ilvl w:val="0"/>
          <w:numId w:val="4"/>
        </w:numPr>
        <w:shd w:val="clear" w:color="auto" w:fill="FFFFFF"/>
        <w:spacing w:beforeAutospacing="0" w:after="0" w:afterAutospacing="0" w:line="360" w:lineRule="auto"/>
        <w:ind w:right="75"/>
        <w:jc w:val="both"/>
        <w:rPr>
          <w:b/>
          <w:bCs/>
          <w:color w:val="000000"/>
          <w:lang w:val="fr-FR"/>
        </w:rPr>
      </w:pPr>
      <w:r>
        <w:rPr>
          <w:b/>
          <w:bCs/>
          <w:color w:val="000000"/>
          <w:lang w:val="fr-FR"/>
        </w:rPr>
        <w:t>Prima carte electronică de identitate este gratuită.</w:t>
      </w:r>
    </w:p>
    <w:p w14:paraId="3880B5AF" w14:textId="77777777" w:rsidR="000D744B" w:rsidRDefault="00000000">
      <w:pPr>
        <w:pStyle w:val="NormalWeb"/>
        <w:numPr>
          <w:ilvl w:val="0"/>
          <w:numId w:val="4"/>
        </w:numPr>
        <w:shd w:val="clear" w:color="auto" w:fill="FFFFFF"/>
        <w:spacing w:beforeAutospacing="0" w:after="0" w:afterAutospacing="0" w:line="360" w:lineRule="auto"/>
        <w:ind w:right="75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Eliberarea unei noi CEI se realizează pe baza documentului care face dovada achitării contravalorii actului de identitate, </w:t>
      </w:r>
      <w:r>
        <w:rPr>
          <w:b/>
          <w:bCs/>
          <w:color w:val="000000"/>
          <w:lang w:val="fr-FR"/>
        </w:rPr>
        <w:t>în valoare de 70 de lei.</w:t>
      </w:r>
    </w:p>
    <w:p w14:paraId="3CC6CBA6" w14:textId="77777777" w:rsidR="000D744B" w:rsidRDefault="00000000">
      <w:pPr>
        <w:pStyle w:val="NormalWeb"/>
        <w:numPr>
          <w:ilvl w:val="0"/>
          <w:numId w:val="4"/>
        </w:numPr>
        <w:shd w:val="clear" w:color="auto" w:fill="FFFFFF"/>
        <w:spacing w:beforeAutospacing="0" w:after="0" w:afterAutospacing="0" w:line="360" w:lineRule="auto"/>
        <w:ind w:right="75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Pentru eliberarea CEI înainte de împlinirea vârstei de 14 ani, părinții minorului achită taxa privind contravaloarea actului de identitate, </w:t>
      </w:r>
      <w:r>
        <w:rPr>
          <w:b/>
          <w:bCs/>
          <w:color w:val="000000"/>
          <w:lang w:val="fr-FR"/>
        </w:rPr>
        <w:t>în valoare de 70 de lei.</w:t>
      </w:r>
    </w:p>
    <w:p w14:paraId="317F6750" w14:textId="77777777" w:rsidR="000D744B" w:rsidRDefault="00000000">
      <w:pPr>
        <w:pStyle w:val="NormalWeb"/>
        <w:numPr>
          <w:ilvl w:val="0"/>
          <w:numId w:val="4"/>
        </w:numPr>
        <w:shd w:val="clear" w:color="auto" w:fill="FFFFFF"/>
        <w:spacing w:beforeAutospacing="0" w:after="0" w:afterAutospacing="0" w:line="360" w:lineRule="auto"/>
        <w:ind w:right="75"/>
        <w:jc w:val="both"/>
        <w:rPr>
          <w:b/>
          <w:bCs/>
          <w:color w:val="000000"/>
          <w:lang w:val="fr-FR"/>
        </w:rPr>
      </w:pPr>
      <w:r>
        <w:rPr>
          <w:color w:val="000000"/>
          <w:lang w:val="fr-FR"/>
        </w:rPr>
        <w:t xml:space="preserve">Minorii care solicită eliberarea CEI cu </w:t>
      </w:r>
      <w:r>
        <w:rPr>
          <w:b/>
          <w:bCs/>
          <w:color w:val="000000" w:themeColor="text1"/>
          <w:lang w:val="fr-FR"/>
        </w:rPr>
        <w:t>30 de zile înainte de împlinirea vârstei de 14 ani</w:t>
      </w:r>
      <w:r>
        <w:rPr>
          <w:color w:val="000000"/>
          <w:lang w:val="fr-FR"/>
        </w:rPr>
        <w:t xml:space="preserve">, beneficiază de </w:t>
      </w:r>
      <w:r>
        <w:rPr>
          <w:b/>
          <w:bCs/>
          <w:color w:val="000000"/>
          <w:lang w:val="fr-FR"/>
        </w:rPr>
        <w:t>gratuitate.</w:t>
      </w:r>
    </w:p>
    <w:p w14:paraId="7FAB30E4" w14:textId="77777777" w:rsidR="000D744B" w:rsidRDefault="00000000">
      <w:pPr>
        <w:pStyle w:val="NormalWeb"/>
        <w:numPr>
          <w:ilvl w:val="0"/>
          <w:numId w:val="4"/>
        </w:numPr>
        <w:shd w:val="clear" w:color="auto" w:fill="FFFFFF"/>
        <w:spacing w:beforeAutospacing="0" w:after="75" w:afterAutospacing="0" w:line="360" w:lineRule="auto"/>
        <w:ind w:right="75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Contravaloarea </w:t>
      </w:r>
      <w:r>
        <w:rPr>
          <w:b/>
          <w:bCs/>
          <w:color w:val="000000"/>
          <w:lang w:val="fr-FR"/>
        </w:rPr>
        <w:t>CIS</w:t>
      </w:r>
      <w:r>
        <w:rPr>
          <w:color w:val="000000"/>
          <w:lang w:val="fr-FR"/>
        </w:rPr>
        <w:t xml:space="preserve"> este în cuantum de </w:t>
      </w:r>
      <w:r>
        <w:rPr>
          <w:b/>
          <w:bCs/>
          <w:color w:val="000000"/>
          <w:lang w:val="fr-FR"/>
        </w:rPr>
        <w:t>40 lei</w:t>
      </w:r>
      <w:r>
        <w:rPr>
          <w:color w:val="000000"/>
          <w:lang w:val="fr-FR"/>
        </w:rPr>
        <w:t>.</w:t>
      </w:r>
    </w:p>
    <w:p w14:paraId="657F89F2" w14:textId="77777777" w:rsidR="000D744B" w:rsidRDefault="00000000">
      <w:pPr>
        <w:pStyle w:val="NormalWeb"/>
        <w:shd w:val="clear" w:color="auto" w:fill="FFFFFF"/>
        <w:spacing w:beforeAutospacing="0" w:after="0" w:afterAutospacing="0" w:line="360" w:lineRule="auto"/>
        <w:ind w:left="75" w:right="75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Contravaloarea CEI și CIS se achită la ghișeele unităților </w:t>
      </w:r>
      <w:r>
        <w:rPr>
          <w:b/>
          <w:bCs/>
          <w:color w:val="000000"/>
          <w:lang w:val="fr-FR"/>
        </w:rPr>
        <w:t>CEC BANK</w:t>
      </w:r>
      <w:r>
        <w:rPr>
          <w:color w:val="000000"/>
          <w:lang w:val="fr-FR"/>
        </w:rPr>
        <w:t xml:space="preserve"> în contul colector al Companiei Naționale"Imprimeria Nașională"- SA și la stațiile de plată </w:t>
      </w:r>
      <w:r>
        <w:rPr>
          <w:b/>
          <w:bCs/>
          <w:color w:val="000000"/>
          <w:lang w:val="fr-FR"/>
        </w:rPr>
        <w:t>SELFPAY.</w:t>
      </w:r>
    </w:p>
    <w:p w14:paraId="68DBF123" w14:textId="77777777" w:rsidR="000D744B" w:rsidRDefault="000D744B">
      <w:pPr>
        <w:pStyle w:val="NormalWeb"/>
        <w:shd w:val="clear" w:color="auto" w:fill="FFFFFF"/>
        <w:spacing w:beforeAutospacing="0" w:after="0" w:afterAutospacing="0" w:line="360" w:lineRule="auto"/>
        <w:ind w:left="75" w:right="75"/>
        <w:jc w:val="both"/>
        <w:rPr>
          <w:color w:val="000000"/>
          <w:lang w:val="fr-FR"/>
        </w:rPr>
      </w:pPr>
    </w:p>
    <w:p w14:paraId="58BEBEF4" w14:textId="77777777" w:rsidR="000D744B" w:rsidRDefault="00000000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ind w:left="714" w:right="74" w:hanging="357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lastRenderedPageBreak/>
        <w:t>Începând cu data de 02.06.2025 se eliberează, opţional, carte electronică de identitate copiilor cu vârsta sub 14 ani (0-14 ani)    </w:t>
      </w:r>
    </w:p>
    <w:p w14:paraId="28B07E6B" w14:textId="77777777" w:rsidR="000D744B" w:rsidRDefault="00000000">
      <w:pPr>
        <w:pStyle w:val="NormalWeb"/>
        <w:numPr>
          <w:ilvl w:val="0"/>
          <w:numId w:val="5"/>
        </w:numPr>
        <w:shd w:val="clear" w:color="auto" w:fill="FFFFFF"/>
        <w:spacing w:beforeAutospacing="0" w:after="0" w:afterAutospacing="0" w:line="360" w:lineRule="auto"/>
        <w:ind w:left="714" w:right="74" w:hanging="357"/>
        <w:jc w:val="both"/>
        <w:rPr>
          <w:color w:val="000000" w:themeColor="text1"/>
          <w:lang w:val="fr-FR"/>
        </w:rPr>
      </w:pPr>
      <w:r>
        <w:rPr>
          <w:b/>
          <w:bCs/>
          <w:color w:val="000000" w:themeColor="text1"/>
          <w:lang w:val="fr-FR"/>
        </w:rPr>
        <w:t>AMBII PĂRINȚI TREBUIE SĂ FIE PREZENȚI LA GHIȘEU;</w:t>
      </w:r>
    </w:p>
    <w:p w14:paraId="15EE984E" w14:textId="77777777" w:rsidR="000D744B" w:rsidRDefault="00000000">
      <w:pPr>
        <w:pStyle w:val="NormalWeb"/>
        <w:numPr>
          <w:ilvl w:val="0"/>
          <w:numId w:val="5"/>
        </w:numPr>
        <w:shd w:val="clear" w:color="auto" w:fill="FFFFFF"/>
        <w:spacing w:beforeAutospacing="0" w:after="0" w:afterAutospacing="0" w:line="360" w:lineRule="auto"/>
        <w:ind w:left="624" w:right="74" w:hanging="227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Cartea electronică de identitate pentru minorii cu vărsta 0- 14 ani se eliberează astfel:</w:t>
      </w:r>
    </w:p>
    <w:p w14:paraId="7D559C1C" w14:textId="77777777" w:rsidR="000D744B" w:rsidRDefault="00000000">
      <w:pPr>
        <w:pStyle w:val="NormalWeb"/>
        <w:numPr>
          <w:ilvl w:val="0"/>
          <w:numId w:val="6"/>
        </w:numPr>
        <w:shd w:val="clear" w:color="auto" w:fill="FFFFFF"/>
        <w:spacing w:beforeAutospacing="0" w:after="0" w:afterAutospacing="0" w:line="360" w:lineRule="auto"/>
        <w:ind w:right="74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cu valabilitate de 2 ani, pentru persoanele cu vârsta cuprinsă între 0-2 ani;</w:t>
      </w:r>
    </w:p>
    <w:p w14:paraId="5852CBB7" w14:textId="77777777" w:rsidR="000D744B" w:rsidRDefault="00000000">
      <w:pPr>
        <w:pStyle w:val="NormalWeb"/>
        <w:numPr>
          <w:ilvl w:val="0"/>
          <w:numId w:val="6"/>
        </w:numPr>
        <w:shd w:val="clear" w:color="auto" w:fill="FFFFFF"/>
        <w:spacing w:beforeAutospacing="0" w:after="0" w:afterAutospacing="0" w:line="360" w:lineRule="auto"/>
        <w:ind w:right="74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cu valabilitate de 4 ani, pentru persoanele cu vârsta cuprinsă între 2- 14 ani.</w:t>
      </w:r>
    </w:p>
    <w:p w14:paraId="7B5E1AE5" w14:textId="77777777" w:rsidR="000D744B" w:rsidRDefault="00000000">
      <w:pPr>
        <w:pStyle w:val="NormalWeb"/>
        <w:numPr>
          <w:ilvl w:val="0"/>
          <w:numId w:val="7"/>
        </w:numPr>
        <w:shd w:val="clear" w:color="auto" w:fill="FFFFFF"/>
        <w:spacing w:beforeAutospacing="0" w:after="0" w:afterAutospacing="0" w:line="360" w:lineRule="auto"/>
        <w:ind w:right="74" w:hanging="357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Până la împlinirea vârstei de 14 ani, cartea electronică de identitate, se eliberează astfel:</w:t>
      </w:r>
    </w:p>
    <w:p w14:paraId="643AC737" w14:textId="77777777" w:rsidR="000D744B" w:rsidRDefault="00000000">
      <w:pPr>
        <w:pStyle w:val="NormalWeb"/>
        <w:numPr>
          <w:ilvl w:val="0"/>
          <w:numId w:val="6"/>
        </w:numPr>
        <w:shd w:val="clear" w:color="auto" w:fill="FFFFFF"/>
        <w:spacing w:beforeAutospacing="0" w:after="0" w:afterAutospacing="0" w:line="360" w:lineRule="auto"/>
        <w:ind w:right="74" w:hanging="357"/>
        <w:jc w:val="both"/>
        <w:rPr>
          <w:color w:val="000000" w:themeColor="text1"/>
          <w:lang w:val="fr-FR"/>
        </w:rPr>
      </w:pPr>
      <w:r>
        <w:rPr>
          <w:b/>
          <w:bCs/>
          <w:color w:val="000000" w:themeColor="text1"/>
          <w:lang w:val="fr-FR"/>
        </w:rPr>
        <w:t>pentru minorii cu vârsta de la 0 până la 12 ani </w:t>
      </w:r>
      <w:r>
        <w:rPr>
          <w:b/>
          <w:bCs/>
          <w:color w:val="000000" w:themeColor="text1"/>
          <w:u w:val="single"/>
          <w:lang w:val="fr-FR"/>
        </w:rPr>
        <w:t>fără</w:t>
      </w:r>
      <w:r>
        <w:rPr>
          <w:b/>
          <w:bCs/>
          <w:color w:val="000000" w:themeColor="text1"/>
          <w:lang w:val="fr-FR"/>
        </w:rPr>
        <w:t> imaginile impresiunilor papilare;</w:t>
      </w:r>
    </w:p>
    <w:p w14:paraId="3DF964EB" w14:textId="77777777" w:rsidR="000D744B" w:rsidRDefault="00000000">
      <w:pPr>
        <w:pStyle w:val="NormalWeb"/>
        <w:numPr>
          <w:ilvl w:val="0"/>
          <w:numId w:val="6"/>
        </w:numPr>
        <w:shd w:val="clear" w:color="auto" w:fill="FFFFFF"/>
        <w:spacing w:beforeAutospacing="0" w:after="0" w:afterAutospacing="0" w:line="360" w:lineRule="auto"/>
        <w:ind w:right="74" w:hanging="357"/>
        <w:jc w:val="both"/>
        <w:rPr>
          <w:color w:val="000000" w:themeColor="text1"/>
          <w:lang w:val="fr-FR"/>
        </w:rPr>
      </w:pPr>
      <w:r>
        <w:rPr>
          <w:b/>
          <w:bCs/>
          <w:color w:val="000000" w:themeColor="text1"/>
          <w:lang w:val="fr-FR"/>
        </w:rPr>
        <w:t>începând cu vârsta de 12 ani, minorilor li se eliberează cărţi electronice de identitate </w:t>
      </w:r>
      <w:r>
        <w:rPr>
          <w:b/>
          <w:bCs/>
          <w:color w:val="000000" w:themeColor="text1"/>
          <w:u w:val="single"/>
          <w:lang w:val="fr-FR"/>
        </w:rPr>
        <w:t>cu</w:t>
      </w:r>
      <w:r>
        <w:rPr>
          <w:b/>
          <w:bCs/>
          <w:color w:val="000000" w:themeColor="text1"/>
          <w:lang w:val="fr-FR"/>
        </w:rPr>
        <w:t> imaginile impresiunilor papilare</w:t>
      </w:r>
    </w:p>
    <w:p w14:paraId="23A16058" w14:textId="77777777" w:rsidR="000D744B" w:rsidRDefault="00000000">
      <w:pPr>
        <w:pStyle w:val="NormalWeb"/>
        <w:numPr>
          <w:ilvl w:val="0"/>
          <w:numId w:val="7"/>
        </w:numPr>
        <w:shd w:val="clear" w:color="auto" w:fill="FFFFFF"/>
        <w:spacing w:beforeAutospacing="0" w:after="0" w:afterAutospacing="0" w:line="360" w:lineRule="auto"/>
        <w:ind w:right="74" w:hanging="35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Documente necesare:</w:t>
      </w:r>
    </w:p>
    <w:p w14:paraId="00F9C2B3" w14:textId="77777777" w:rsidR="000D744B" w:rsidRDefault="00000000">
      <w:pPr>
        <w:pStyle w:val="NormalWeb"/>
        <w:numPr>
          <w:ilvl w:val="0"/>
          <w:numId w:val="6"/>
        </w:numPr>
        <w:shd w:val="clear" w:color="auto" w:fill="FFFFFF"/>
        <w:spacing w:beforeAutospacing="0" w:after="0" w:afterAutospacing="0" w:line="360" w:lineRule="auto"/>
        <w:ind w:right="74" w:hanging="357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certificatul de naştere (cu care se face dovada identităţii şi a cetăţeniei române), original;</w:t>
      </w:r>
    </w:p>
    <w:p w14:paraId="08AEFF62" w14:textId="77777777" w:rsidR="000D744B" w:rsidRDefault="00000000">
      <w:pPr>
        <w:pStyle w:val="NormalWeb"/>
        <w:numPr>
          <w:ilvl w:val="0"/>
          <w:numId w:val="6"/>
        </w:numPr>
        <w:shd w:val="clear" w:color="auto" w:fill="FFFFFF"/>
        <w:spacing w:after="0" w:line="360" w:lineRule="auto"/>
        <w:ind w:right="75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certificatul de căsătorie al părinţilor ori certificatul de divorţ (însoţit  de convenţie – de acordul parental)/hotărârea judecătorească  de divorţ definitivă/irevocabilă (se prezintă atât hotărârea primei instanţe, cât şi cele emise în căile de atac), după caz, în situaţia în care părinţii sunt divorţaţi, original;</w:t>
      </w:r>
    </w:p>
    <w:p w14:paraId="3C88087A" w14:textId="77777777" w:rsidR="000D744B" w:rsidRDefault="00000000">
      <w:pPr>
        <w:pStyle w:val="NormalWeb"/>
        <w:numPr>
          <w:ilvl w:val="0"/>
          <w:numId w:val="6"/>
        </w:numPr>
        <w:shd w:val="clear" w:color="auto" w:fill="FFFFFF"/>
        <w:spacing w:after="0" w:line="360" w:lineRule="auto"/>
        <w:ind w:right="75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actele de identitate ale părinţilor sau al reprezentantului legal, original;</w:t>
      </w:r>
    </w:p>
    <w:p w14:paraId="00908F32" w14:textId="0D476809" w:rsidR="000D744B" w:rsidRPr="007A066D" w:rsidRDefault="00000000" w:rsidP="007A066D">
      <w:pPr>
        <w:pStyle w:val="NormalWeb"/>
        <w:numPr>
          <w:ilvl w:val="0"/>
          <w:numId w:val="6"/>
        </w:numPr>
        <w:shd w:val="clear" w:color="auto" w:fill="FFFFFF"/>
        <w:spacing w:after="0" w:line="360" w:lineRule="auto"/>
        <w:ind w:right="75"/>
        <w:jc w:val="both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>documentul cu care face dovada achitării contravalorii cărţii electronice de identitate, </w:t>
      </w:r>
      <w:r>
        <w:rPr>
          <w:b/>
          <w:bCs/>
          <w:color w:val="000000" w:themeColor="text1"/>
          <w:lang w:val="fr-FR"/>
        </w:rPr>
        <w:t>în valoare de</w:t>
      </w:r>
      <w:r>
        <w:rPr>
          <w:color w:val="000000" w:themeColor="text1"/>
          <w:lang w:val="fr-FR"/>
        </w:rPr>
        <w:t> </w:t>
      </w:r>
      <w:r>
        <w:rPr>
          <w:b/>
          <w:bCs/>
          <w:color w:val="000000" w:themeColor="text1"/>
          <w:lang w:val="fr-FR"/>
        </w:rPr>
        <w:t>70 lei, </w:t>
      </w:r>
      <w:r>
        <w:rPr>
          <w:color w:val="000000" w:themeColor="text1"/>
          <w:lang w:val="fr-FR"/>
        </w:rPr>
        <w:t>care se poate achita la ghişeele unităţilor “</w:t>
      </w:r>
      <w:r>
        <w:rPr>
          <w:b/>
          <w:bCs/>
          <w:color w:val="000000" w:themeColor="text1"/>
          <w:lang w:val="fr-FR"/>
        </w:rPr>
        <w:t>CEC BANK</w:t>
      </w:r>
      <w:r>
        <w:rPr>
          <w:color w:val="000000" w:themeColor="text1"/>
          <w:lang w:val="fr-FR"/>
        </w:rPr>
        <w:t>” sau la staţia de plată “</w:t>
      </w:r>
      <w:r>
        <w:rPr>
          <w:b/>
          <w:bCs/>
          <w:color w:val="000000" w:themeColor="text1"/>
          <w:lang w:val="fr-FR"/>
        </w:rPr>
        <w:t>SELFPAY</w:t>
      </w:r>
      <w:r>
        <w:rPr>
          <w:color w:val="000000" w:themeColor="text1"/>
          <w:lang w:val="fr-FR"/>
        </w:rPr>
        <w:t>”.</w:t>
      </w:r>
    </w:p>
    <w:p w14:paraId="44D20EC3" w14:textId="77777777" w:rsidR="000D744B" w:rsidRDefault="00000000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ind w:right="75"/>
        <w:jc w:val="both"/>
        <w:rPr>
          <w:color w:val="000000"/>
          <w:lang w:val="fr-FR"/>
        </w:rPr>
      </w:pPr>
      <w:r>
        <w:rPr>
          <w:rStyle w:val="Strong"/>
          <w:rFonts w:eastAsiaTheme="majorEastAsia"/>
          <w:color w:val="000000"/>
          <w:lang w:val="fr-FR"/>
        </w:rPr>
        <w:t>CEI și CIS nu se eliberează pe bază de procură specială.</w:t>
      </w:r>
    </w:p>
    <w:p w14:paraId="498D1F04" w14:textId="77777777" w:rsidR="000D744B" w:rsidRDefault="000D744B">
      <w:pPr>
        <w:pStyle w:val="NormalWeb"/>
        <w:shd w:val="clear" w:color="auto" w:fill="FFFFFF"/>
        <w:spacing w:beforeAutospacing="0" w:after="0" w:afterAutospacing="0" w:line="360" w:lineRule="auto"/>
        <w:ind w:left="75" w:right="75"/>
        <w:jc w:val="both"/>
        <w:rPr>
          <w:color w:val="000000"/>
          <w:lang w:val="fr-FR"/>
        </w:rPr>
      </w:pPr>
    </w:p>
    <w:p w14:paraId="45EBA908" w14:textId="77777777" w:rsidR="000D744B" w:rsidRDefault="00000000">
      <w:pPr>
        <w:pStyle w:val="NormalWeb"/>
        <w:shd w:val="clear" w:color="auto" w:fill="FFFFFF"/>
        <w:spacing w:beforeAutospacing="0" w:after="0" w:afterAutospacing="0" w:line="360" w:lineRule="auto"/>
        <w:ind w:left="75" w:right="75"/>
        <w:jc w:val="both"/>
        <w:rPr>
          <w:b/>
          <w:bCs/>
        </w:rPr>
      </w:pPr>
      <w:r>
        <w:rPr>
          <w:b/>
          <w:bCs/>
          <w:color w:val="000000"/>
          <w:lang w:val="fr-FR"/>
        </w:rPr>
        <w:t>ATENȚIE!!!</w:t>
      </w:r>
    </w:p>
    <w:p w14:paraId="7CC063CE" w14:textId="77777777" w:rsidR="000D744B" w:rsidRPr="007A066D" w:rsidRDefault="00000000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ind w:right="75"/>
        <w:jc w:val="both"/>
        <w:rPr>
          <w:rStyle w:val="Strong"/>
          <w:b w:val="0"/>
          <w:bCs w:val="0"/>
          <w:color w:val="000000"/>
        </w:rPr>
      </w:pPr>
      <w:r w:rsidRPr="007A066D">
        <w:rPr>
          <w:rStyle w:val="Strong"/>
          <w:rFonts w:eastAsiaTheme="majorEastAsia"/>
          <w:color w:val="000000"/>
        </w:rPr>
        <w:t>La înmânarea CEI, cetățenii trebuie să aibă pregătite cele 2 PIN-uri, respectiv cel din  6 cifre pentru semnătură electronică și cel din 4</w:t>
      </w:r>
    </w:p>
    <w:p w14:paraId="7BC1D61C" w14:textId="77777777" w:rsidR="000D744B" w:rsidRDefault="00000000">
      <w:pPr>
        <w:pStyle w:val="NormalWeb"/>
        <w:shd w:val="clear" w:color="auto" w:fill="FFFFFF"/>
        <w:spacing w:beforeAutospacing="0" w:after="0" w:afterAutospacing="0" w:line="360" w:lineRule="auto"/>
        <w:ind w:right="75"/>
        <w:jc w:val="both"/>
        <w:rPr>
          <w:rStyle w:val="Strong"/>
          <w:b w:val="0"/>
          <w:bCs w:val="0"/>
          <w:color w:val="000000"/>
          <w:lang w:val="fr-FR"/>
        </w:rPr>
      </w:pPr>
      <w:r>
        <w:rPr>
          <w:rStyle w:val="Strong"/>
          <w:rFonts w:eastAsiaTheme="majorEastAsia"/>
          <w:color w:val="000000"/>
          <w:lang w:val="fr-FR"/>
        </w:rPr>
        <w:t>cifre pentru autentificare în sistemul informatic</w:t>
      </w:r>
      <w:r>
        <w:rPr>
          <w:color w:val="000000"/>
          <w:lang w:val="fr-FR"/>
        </w:rPr>
        <w:t>.</w:t>
      </w:r>
    </w:p>
    <w:p w14:paraId="563FEF2D" w14:textId="77777777" w:rsidR="000D744B" w:rsidRDefault="00000000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ind w:right="75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Având în vedere faptul că pe interfața CEI nu se regăsește adresa de domiciliu, cetățenii pot opta pentru eliberarea unei adeverințe, care să</w:t>
      </w:r>
    </w:p>
    <w:p w14:paraId="6DC766B0" w14:textId="77777777" w:rsidR="000D744B" w:rsidRDefault="00000000">
      <w:pPr>
        <w:pStyle w:val="NormalWeb"/>
        <w:shd w:val="clear" w:color="auto" w:fill="FFFFFF"/>
        <w:spacing w:beforeAutospacing="0" w:after="0" w:afterAutospacing="0" w:line="360" w:lineRule="auto"/>
        <w:ind w:right="75"/>
        <w:jc w:val="both"/>
        <w:rPr>
          <w:color w:val="000000"/>
          <w:lang w:val="fr-FR"/>
        </w:rPr>
      </w:pPr>
      <w:r>
        <w:rPr>
          <w:color w:val="000000"/>
          <w:lang w:val="fr-FR"/>
        </w:rPr>
        <w:t>ateste adresa de domiciliu/reședință de la orice seviciu public comunitar de eviden</w:t>
      </w:r>
      <w:r>
        <w:rPr>
          <w:color w:val="000000"/>
          <w:lang w:val="ro-MD"/>
        </w:rPr>
        <w:t>ță a persoanelor sau</w:t>
      </w:r>
      <w:r>
        <w:rPr>
          <w:color w:val="000000"/>
          <w:lang w:val="fr-FR"/>
        </w:rPr>
        <w:t xml:space="preserve"> prin accesarea următorului link: </w:t>
      </w:r>
      <w:hyperlink r:id="rId6">
        <w:r>
          <w:rPr>
            <w:rStyle w:val="Hyperlink"/>
            <w:rFonts w:eastAsiaTheme="majorEastAsia"/>
            <w:lang w:val="fr-FR"/>
          </w:rPr>
          <w:t>https://hub.mai.gov.ro/serviciu</w:t>
        </w:r>
      </w:hyperlink>
      <w:r>
        <w:rPr>
          <w:color w:val="000000"/>
          <w:lang w:val="fr-FR"/>
        </w:rPr>
        <w:t> de unde se selectează ATESTARE DOMICILIU / REȘEDINȚĂ.</w:t>
      </w:r>
    </w:p>
    <w:sectPr w:rsidR="000D744B">
      <w:pgSz w:w="16838" w:h="11906" w:orient="landscape"/>
      <w:pgMar w:top="850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6685"/>
    <w:multiLevelType w:val="multilevel"/>
    <w:tmpl w:val="9F808B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28177E"/>
    <w:multiLevelType w:val="multilevel"/>
    <w:tmpl w:val="FC421EAE"/>
    <w:lvl w:ilvl="0">
      <w:start w:val="1"/>
      <w:numFmt w:val="bullet"/>
      <w:lvlText w:val=""/>
      <w:lvlJc w:val="left"/>
      <w:pPr>
        <w:tabs>
          <w:tab w:val="num" w:pos="0"/>
        </w:tabs>
        <w:ind w:left="7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C5569E"/>
    <w:multiLevelType w:val="multilevel"/>
    <w:tmpl w:val="783C18CC"/>
    <w:lvl w:ilvl="0">
      <w:start w:val="1"/>
      <w:numFmt w:val="bullet"/>
      <w:lvlText w:val=""/>
      <w:lvlJc w:val="left"/>
      <w:pPr>
        <w:tabs>
          <w:tab w:val="num" w:pos="0"/>
        </w:tabs>
        <w:ind w:left="79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3D7604"/>
    <w:multiLevelType w:val="multilevel"/>
    <w:tmpl w:val="B76086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1D02E0"/>
    <w:multiLevelType w:val="multilevel"/>
    <w:tmpl w:val="ECE0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6553631F"/>
    <w:multiLevelType w:val="multilevel"/>
    <w:tmpl w:val="B4E433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73F72B09"/>
    <w:multiLevelType w:val="multilevel"/>
    <w:tmpl w:val="4CAE1BE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D57434A"/>
    <w:multiLevelType w:val="multilevel"/>
    <w:tmpl w:val="42E24572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11744436">
    <w:abstractNumId w:val="5"/>
  </w:num>
  <w:num w:numId="2" w16cid:durableId="2024430501">
    <w:abstractNumId w:val="3"/>
  </w:num>
  <w:num w:numId="3" w16cid:durableId="145518202">
    <w:abstractNumId w:val="4"/>
  </w:num>
  <w:num w:numId="4" w16cid:durableId="1569995062">
    <w:abstractNumId w:val="1"/>
  </w:num>
  <w:num w:numId="5" w16cid:durableId="1783498511">
    <w:abstractNumId w:val="6"/>
  </w:num>
  <w:num w:numId="6" w16cid:durableId="1542089359">
    <w:abstractNumId w:val="7"/>
  </w:num>
  <w:num w:numId="7" w16cid:durableId="2123452374">
    <w:abstractNumId w:val="2"/>
  </w:num>
  <w:num w:numId="8" w16cid:durableId="149711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4B"/>
    <w:rsid w:val="000D744B"/>
    <w:rsid w:val="005546C6"/>
    <w:rsid w:val="007A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7A87"/>
  <w15:docId w15:val="{6D8FEA01-6443-4647-976F-07F5A950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3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73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F73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F73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73B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73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73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73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73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73B85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F73B8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73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F73B8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3B85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73B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B8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87D42"/>
    <w:rPr>
      <w:b/>
      <w:bCs/>
    </w:rPr>
  </w:style>
  <w:style w:type="character" w:styleId="Hyperlink">
    <w:name w:val="Hyperlink"/>
    <w:basedOn w:val="DefaultParagraphFont"/>
    <w:uiPriority w:val="99"/>
    <w:unhideWhenUsed/>
    <w:rsid w:val="00287D4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B506A"/>
  </w:style>
  <w:style w:type="character" w:customStyle="1" w:styleId="FooterChar">
    <w:name w:val="Footer Char"/>
    <w:basedOn w:val="DefaultParagraphFont"/>
    <w:link w:val="Footer"/>
    <w:uiPriority w:val="99"/>
    <w:qFormat/>
    <w:rsid w:val="00EB506A"/>
  </w:style>
  <w:style w:type="character" w:styleId="UnresolvedMention">
    <w:name w:val="Unresolved Mention"/>
    <w:basedOn w:val="DefaultParagraphFont"/>
    <w:uiPriority w:val="99"/>
    <w:semiHidden/>
    <w:unhideWhenUsed/>
    <w:qFormat/>
    <w:rsid w:val="00374868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  <w:lang/>
    </w:rPr>
  </w:style>
  <w:style w:type="paragraph" w:styleId="Title">
    <w:name w:val="Title"/>
    <w:basedOn w:val="Normal"/>
    <w:next w:val="Normal"/>
    <w:link w:val="TitleChar"/>
    <w:uiPriority w:val="10"/>
    <w:qFormat/>
    <w:rsid w:val="00F73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B85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B85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B8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semiHidden/>
    <w:unhideWhenUsed/>
    <w:qFormat/>
    <w:rsid w:val="00287D42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B506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B506A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ub.mai.gov.ro/servici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8D234-16A1-4CEB-A2E5-2D709EB7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867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Cioica</dc:creator>
  <dc:description/>
  <cp:lastModifiedBy>Andreea Cioica</cp:lastModifiedBy>
  <cp:revision>11</cp:revision>
  <cp:lastPrinted>2025-08-12T08:02:00Z</cp:lastPrinted>
  <dcterms:created xsi:type="dcterms:W3CDTF">2025-08-06T08:57:00Z</dcterms:created>
  <dcterms:modified xsi:type="dcterms:W3CDTF">2025-08-12T05:24:00Z</dcterms:modified>
  <dc:language>ro-RO</dc:language>
</cp:coreProperties>
</file>