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4B" w:rsidRPr="003675F0" w:rsidRDefault="003675F0"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ANEXA 1 LA HCL NR.</w:t>
      </w:r>
      <w:r w:rsidR="00B6614B" w:rsidRPr="003675F0">
        <w:rPr>
          <w:rFonts w:ascii="Tahoma" w:hAnsi="Tahoma" w:cs="Tahoma"/>
          <w:sz w:val="24"/>
          <w:szCs w:val="24"/>
        </w:rPr>
        <w:tab/>
        <w:t xml:space="preserve">/ </w:t>
      </w:r>
      <w:r w:rsidR="00B6614B" w:rsidRPr="003675F0">
        <w:rPr>
          <w:rFonts w:ascii="Tahoma" w:hAnsi="Tahoma" w:cs="Tahoma"/>
          <w:sz w:val="24"/>
          <w:szCs w:val="24"/>
        </w:rPr>
        <w:tab/>
      </w:r>
    </w:p>
    <w:p w:rsidR="00B6614B" w:rsidRPr="003675F0" w:rsidRDefault="003675F0"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Președinte de ședință</w:t>
      </w:r>
    </w:p>
    <w:p w:rsidR="00B6614B" w:rsidRPr="003675F0" w:rsidRDefault="003675F0" w:rsidP="00E84142">
      <w:pPr>
        <w:spacing w:after="0" w:line="240" w:lineRule="auto"/>
        <w:jc w:val="both"/>
        <w:rPr>
          <w:rFonts w:ascii="Tahoma" w:hAnsi="Tahoma" w:cs="Tahoma"/>
          <w:sz w:val="24"/>
          <w:szCs w:val="24"/>
        </w:rPr>
      </w:pPr>
      <w:r>
        <w:rPr>
          <w:rFonts w:ascii="Tahoma" w:hAnsi="Tahoma" w:cs="Tahoma"/>
          <w:sz w:val="24"/>
          <w:szCs w:val="24"/>
        </w:rPr>
        <w:t xml:space="preserve">                                                           </w:t>
      </w:r>
      <w:r w:rsidRPr="003675F0">
        <w:rPr>
          <w:rFonts w:ascii="Tahoma" w:hAnsi="Tahoma" w:cs="Tahoma"/>
          <w:sz w:val="24"/>
          <w:szCs w:val="24"/>
        </w:rPr>
        <w:t>C</w:t>
      </w:r>
      <w:r w:rsidR="00B6614B" w:rsidRPr="003675F0">
        <w:rPr>
          <w:rFonts w:ascii="Tahoma" w:hAnsi="Tahoma" w:cs="Tahoma"/>
          <w:sz w:val="24"/>
          <w:szCs w:val="24"/>
        </w:rPr>
        <w:t>onsilier</w:t>
      </w:r>
      <w:r>
        <w:rPr>
          <w:rFonts w:ascii="Tahoma" w:hAnsi="Tahoma" w:cs="Tahoma"/>
          <w:sz w:val="24"/>
          <w:szCs w:val="24"/>
        </w:rPr>
        <w:t>_____________________</w:t>
      </w:r>
      <w:r w:rsidR="00B6614B" w:rsidRPr="003675F0">
        <w:rPr>
          <w:rFonts w:ascii="Tahoma" w:hAnsi="Tahoma" w:cs="Tahoma"/>
          <w:sz w:val="24"/>
          <w:szCs w:val="24"/>
        </w:rPr>
        <w:tab/>
      </w:r>
    </w:p>
    <w:p w:rsidR="00B6614B" w:rsidRPr="003675F0" w:rsidRDefault="00B6614B" w:rsidP="00E84142">
      <w:pPr>
        <w:spacing w:after="0" w:line="240" w:lineRule="auto"/>
        <w:jc w:val="both"/>
        <w:rPr>
          <w:rFonts w:ascii="Tahoma" w:hAnsi="Tahoma" w:cs="Tahoma"/>
          <w:sz w:val="24"/>
          <w:szCs w:val="24"/>
        </w:rPr>
      </w:pPr>
    </w:p>
    <w:p w:rsidR="00B6614B" w:rsidRPr="003675F0" w:rsidRDefault="003675F0" w:rsidP="00E84142">
      <w:pPr>
        <w:spacing w:after="0" w:line="240" w:lineRule="auto"/>
        <w:jc w:val="both"/>
        <w:rPr>
          <w:rFonts w:ascii="Tahoma" w:hAnsi="Tahoma" w:cs="Tahoma"/>
          <w:b/>
          <w:sz w:val="24"/>
          <w:szCs w:val="24"/>
        </w:rPr>
      </w:pPr>
      <w:r w:rsidRPr="003675F0">
        <w:rPr>
          <w:rFonts w:ascii="Tahoma" w:hAnsi="Tahoma" w:cs="Tahoma"/>
          <w:b/>
          <w:sz w:val="24"/>
          <w:szCs w:val="24"/>
        </w:rPr>
        <w:t xml:space="preserve">                           </w:t>
      </w:r>
      <w:r w:rsidR="00B6614B" w:rsidRPr="003675F0">
        <w:rPr>
          <w:rFonts w:ascii="Tahoma" w:hAnsi="Tahoma" w:cs="Tahoma"/>
          <w:b/>
          <w:sz w:val="24"/>
          <w:szCs w:val="24"/>
        </w:rPr>
        <w:t>STUDIU DE OPORTUNITATE</w:t>
      </w:r>
    </w:p>
    <w:p w:rsidR="003675F0" w:rsidRDefault="00B6614B" w:rsidP="00E84142">
      <w:pPr>
        <w:spacing w:after="0" w:line="240" w:lineRule="auto"/>
        <w:jc w:val="both"/>
        <w:rPr>
          <w:rFonts w:ascii="Tahoma" w:hAnsi="Tahoma" w:cs="Tahoma"/>
          <w:b/>
          <w:sz w:val="24"/>
          <w:szCs w:val="24"/>
        </w:rPr>
      </w:pPr>
      <w:r w:rsidRPr="003675F0">
        <w:rPr>
          <w:rFonts w:ascii="Tahoma" w:hAnsi="Tahoma" w:cs="Tahoma"/>
          <w:b/>
          <w:sz w:val="24"/>
          <w:szCs w:val="24"/>
        </w:rPr>
        <w:t>privind delegarea gestiunii prin concesiune a Serviciului pentru</w:t>
      </w:r>
      <w:r w:rsidR="003675F0" w:rsidRPr="003675F0">
        <w:rPr>
          <w:rFonts w:ascii="Tahoma" w:hAnsi="Tahoma" w:cs="Tahoma"/>
          <w:b/>
          <w:sz w:val="24"/>
          <w:szCs w:val="24"/>
        </w:rPr>
        <w:t xml:space="preserve"> </w:t>
      </w:r>
      <w:r w:rsidRPr="003675F0">
        <w:rPr>
          <w:rFonts w:ascii="Tahoma" w:hAnsi="Tahoma" w:cs="Tahoma"/>
          <w:b/>
          <w:sz w:val="24"/>
          <w:szCs w:val="24"/>
        </w:rPr>
        <w:t xml:space="preserve">gestionarea </w:t>
      </w:r>
      <w:r w:rsidR="003675F0">
        <w:rPr>
          <w:rFonts w:ascii="Tahoma" w:hAnsi="Tahoma" w:cs="Tahoma"/>
          <w:b/>
          <w:sz w:val="24"/>
          <w:szCs w:val="24"/>
        </w:rPr>
        <w:t xml:space="preserve">   </w:t>
      </w:r>
    </w:p>
    <w:p w:rsidR="00B6614B" w:rsidRPr="003675F0" w:rsidRDefault="003675F0" w:rsidP="00E84142">
      <w:pPr>
        <w:spacing w:after="0" w:line="240" w:lineRule="auto"/>
        <w:jc w:val="both"/>
        <w:rPr>
          <w:rFonts w:ascii="Tahoma" w:hAnsi="Tahoma" w:cs="Tahoma"/>
          <w:b/>
          <w:sz w:val="24"/>
          <w:szCs w:val="24"/>
        </w:rPr>
      </w:pPr>
      <w:r>
        <w:rPr>
          <w:rFonts w:ascii="Tahoma" w:hAnsi="Tahoma" w:cs="Tahoma"/>
          <w:b/>
          <w:sz w:val="24"/>
          <w:szCs w:val="24"/>
        </w:rPr>
        <w:t xml:space="preserve">                          </w:t>
      </w:r>
      <w:r w:rsidR="00B6614B" w:rsidRPr="003675F0">
        <w:rPr>
          <w:rFonts w:ascii="Tahoma" w:hAnsi="Tahoma" w:cs="Tahoma"/>
          <w:b/>
          <w:sz w:val="24"/>
          <w:szCs w:val="24"/>
        </w:rPr>
        <w:t>câinilor fără stăpân</w:t>
      </w:r>
      <w:r w:rsidRPr="003675F0">
        <w:rPr>
          <w:rFonts w:ascii="Tahoma" w:hAnsi="Tahoma" w:cs="Tahoma"/>
          <w:b/>
          <w:sz w:val="24"/>
          <w:szCs w:val="24"/>
        </w:rPr>
        <w:t xml:space="preserve">  </w:t>
      </w:r>
      <w:r w:rsidR="00B6614B" w:rsidRPr="003675F0">
        <w:rPr>
          <w:rFonts w:ascii="Tahoma" w:hAnsi="Tahoma" w:cs="Tahoma"/>
          <w:b/>
          <w:sz w:val="24"/>
          <w:szCs w:val="24"/>
        </w:rPr>
        <w:t>din orașul Câmpeni</w:t>
      </w:r>
    </w:p>
    <w:p w:rsidR="00B6614B" w:rsidRPr="003675F0" w:rsidRDefault="00B6614B" w:rsidP="00E84142">
      <w:pPr>
        <w:spacing w:after="0" w:line="240" w:lineRule="auto"/>
        <w:jc w:val="both"/>
        <w:rPr>
          <w:rFonts w:ascii="Tahoma" w:hAnsi="Tahoma" w:cs="Tahoma"/>
          <w:b/>
          <w:sz w:val="24"/>
          <w:szCs w:val="24"/>
        </w:rPr>
      </w:pP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w:t>
      </w:r>
      <w:r w:rsidRPr="003675F0">
        <w:rPr>
          <w:rFonts w:ascii="Tahoma" w:hAnsi="Tahoma" w:cs="Tahoma"/>
          <w:sz w:val="24"/>
          <w:szCs w:val="24"/>
        </w:rPr>
        <w:tab/>
        <w:t>Consideratii generale privind oportunitatea concesionării serviciului pentru gestionarea câinilor fără stăpân capturați de pe raza orașului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II.</w:t>
      </w:r>
      <w:r w:rsidRPr="003675F0">
        <w:rPr>
          <w:rFonts w:ascii="Tahoma" w:hAnsi="Tahoma" w:cs="Tahoma"/>
          <w:sz w:val="24"/>
          <w:szCs w:val="24"/>
        </w:rPr>
        <w:tab/>
        <w:t>Situatia la ora actuala.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III.</w:t>
      </w:r>
      <w:r w:rsidRPr="003675F0">
        <w:rPr>
          <w:rFonts w:ascii="Tahoma" w:hAnsi="Tahoma" w:cs="Tahoma"/>
          <w:sz w:val="24"/>
          <w:szCs w:val="24"/>
        </w:rPr>
        <w:tab/>
        <w:t>Beneficiile concesionarii.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IV.</w:t>
      </w:r>
      <w:r w:rsidRPr="003675F0">
        <w:rPr>
          <w:rFonts w:ascii="Tahoma" w:hAnsi="Tahoma" w:cs="Tahoma"/>
          <w:sz w:val="24"/>
          <w:szCs w:val="24"/>
        </w:rPr>
        <w:tab/>
        <w:t>Metodologia de lucru.</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V.</w:t>
      </w:r>
      <w:r w:rsidRPr="003675F0">
        <w:rPr>
          <w:rFonts w:ascii="Tahoma" w:hAnsi="Tahoma" w:cs="Tahoma"/>
          <w:sz w:val="24"/>
          <w:szCs w:val="24"/>
        </w:rPr>
        <w:tab/>
        <w:t>Descrierea activitatii.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VI.</w:t>
      </w:r>
      <w:r w:rsidRPr="003675F0">
        <w:rPr>
          <w:rFonts w:ascii="Tahoma" w:hAnsi="Tahoma" w:cs="Tahoma"/>
          <w:sz w:val="24"/>
          <w:szCs w:val="24"/>
        </w:rPr>
        <w:tab/>
        <w:t>Motive care justifica realizarea delegarii gestiunii serviciului de gestionare a câinilor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VII.</w:t>
      </w:r>
      <w:r w:rsidRPr="003675F0">
        <w:rPr>
          <w:rFonts w:ascii="Tahoma" w:hAnsi="Tahoma" w:cs="Tahoma"/>
          <w:sz w:val="24"/>
          <w:szCs w:val="24"/>
        </w:rPr>
        <w:tab/>
        <w:t>Procedura de delegare a gestiunii.</w:t>
      </w:r>
    </w:p>
    <w:p w:rsidR="00B81C2E" w:rsidRDefault="00B6614B" w:rsidP="00E84142">
      <w:pPr>
        <w:spacing w:after="0" w:line="240" w:lineRule="auto"/>
        <w:jc w:val="both"/>
        <w:rPr>
          <w:rFonts w:ascii="Tahoma" w:hAnsi="Tahoma" w:cs="Tahoma"/>
          <w:sz w:val="24"/>
          <w:szCs w:val="24"/>
        </w:rPr>
      </w:pPr>
      <w:r w:rsidRPr="003675F0">
        <w:rPr>
          <w:rFonts w:ascii="Tahoma" w:hAnsi="Tahoma" w:cs="Tahoma"/>
          <w:sz w:val="24"/>
          <w:szCs w:val="24"/>
        </w:rPr>
        <w:t>VIII.</w:t>
      </w:r>
      <w:r w:rsidRPr="003675F0">
        <w:rPr>
          <w:rFonts w:ascii="Tahoma" w:hAnsi="Tahoma" w:cs="Tahoma"/>
          <w:sz w:val="24"/>
          <w:szCs w:val="24"/>
        </w:rPr>
        <w:tab/>
        <w:t>Durata contractului.</w:t>
      </w:r>
    </w:p>
    <w:p w:rsidR="00B6614B" w:rsidRPr="003675F0" w:rsidRDefault="00B81C2E" w:rsidP="00E84142">
      <w:pPr>
        <w:spacing w:after="0" w:line="240" w:lineRule="auto"/>
        <w:jc w:val="both"/>
        <w:rPr>
          <w:rFonts w:ascii="Tahoma" w:hAnsi="Tahoma" w:cs="Tahoma"/>
          <w:sz w:val="24"/>
          <w:szCs w:val="24"/>
        </w:rPr>
      </w:pPr>
      <w:r>
        <w:rPr>
          <w:rFonts w:ascii="Tahoma" w:hAnsi="Tahoma" w:cs="Tahoma"/>
          <w:sz w:val="24"/>
          <w:szCs w:val="24"/>
        </w:rPr>
        <w:t xml:space="preserve"> IX .    Concl</w:t>
      </w:r>
      <w:r w:rsidR="00B6614B" w:rsidRPr="003675F0">
        <w:rPr>
          <w:rFonts w:ascii="Tahoma" w:hAnsi="Tahoma" w:cs="Tahoma"/>
          <w:sz w:val="24"/>
          <w:szCs w:val="24"/>
        </w:rPr>
        <w:t>uzii</w:t>
      </w:r>
    </w:p>
    <w:p w:rsidR="00B6614B" w:rsidRDefault="00B6614B" w:rsidP="00E84142">
      <w:pPr>
        <w:spacing w:after="0" w:line="240" w:lineRule="auto"/>
        <w:jc w:val="both"/>
        <w:rPr>
          <w:rFonts w:ascii="Tahoma" w:hAnsi="Tahoma" w:cs="Tahoma"/>
          <w:sz w:val="24"/>
          <w:szCs w:val="24"/>
        </w:rPr>
      </w:pPr>
      <w:r w:rsidRPr="003675F0">
        <w:rPr>
          <w:rFonts w:ascii="Tahoma" w:hAnsi="Tahoma" w:cs="Tahoma"/>
          <w:sz w:val="24"/>
          <w:szCs w:val="24"/>
        </w:rPr>
        <w:t>X.</w:t>
      </w:r>
      <w:r w:rsidRPr="003675F0">
        <w:rPr>
          <w:rFonts w:ascii="Tahoma" w:hAnsi="Tahoma" w:cs="Tahoma"/>
          <w:sz w:val="24"/>
          <w:szCs w:val="24"/>
        </w:rPr>
        <w:tab/>
        <w:t>Matricea riscurilor</w:t>
      </w:r>
    </w:p>
    <w:p w:rsidR="003675F0" w:rsidRPr="003675F0" w:rsidRDefault="003675F0" w:rsidP="00E84142">
      <w:pPr>
        <w:spacing w:after="0" w:line="240" w:lineRule="auto"/>
        <w:jc w:val="both"/>
        <w:rPr>
          <w:rFonts w:ascii="Tahoma" w:hAnsi="Tahoma" w:cs="Tahoma"/>
          <w:sz w:val="24"/>
          <w:szCs w:val="24"/>
        </w:rPr>
      </w:pPr>
    </w:p>
    <w:p w:rsidR="00B6614B" w:rsidRPr="003675F0" w:rsidRDefault="00B6614B" w:rsidP="00E84142">
      <w:pPr>
        <w:spacing w:after="0" w:line="240" w:lineRule="auto"/>
        <w:jc w:val="both"/>
        <w:rPr>
          <w:rFonts w:ascii="Tahoma" w:hAnsi="Tahoma" w:cs="Tahoma"/>
          <w:b/>
          <w:sz w:val="24"/>
          <w:szCs w:val="24"/>
        </w:rPr>
      </w:pPr>
      <w:r w:rsidRPr="003675F0">
        <w:rPr>
          <w:rFonts w:ascii="Tahoma" w:hAnsi="Tahoma" w:cs="Tahoma"/>
          <w:b/>
          <w:sz w:val="24"/>
          <w:szCs w:val="24"/>
        </w:rPr>
        <w:t>CAP. I CONSIDERATII GENERALE PRIVIND SERVICIUL PUBLIC DE GESTIONARE A CAINILOR FĂRĂ STĂPÂN IN ORAȘUL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Denumirea obiectivului: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Studiu de oportunitate privind delegarea gestiunii Serviciului pentru gestionarea câinilor fără stăpân al orașului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Amplasamentul</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Studiul va fi implementat în orașul Câmpeni, județul Alba.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Titularul studiului: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Denumirea legală completă - orașul Câmpeni</w:t>
      </w:r>
    </w:p>
    <w:p w:rsidR="00B6614B" w:rsidRPr="003675F0" w:rsidRDefault="003675F0" w:rsidP="00E84142">
      <w:pPr>
        <w:spacing w:after="0" w:line="240" w:lineRule="auto"/>
        <w:jc w:val="both"/>
        <w:rPr>
          <w:rFonts w:ascii="Tahoma" w:hAnsi="Tahoma" w:cs="Tahoma"/>
          <w:sz w:val="24"/>
          <w:szCs w:val="24"/>
        </w:rPr>
      </w:pPr>
      <w:r>
        <w:rPr>
          <w:rFonts w:ascii="Tahoma" w:hAnsi="Tahoma" w:cs="Tahoma"/>
          <w:sz w:val="24"/>
          <w:szCs w:val="24"/>
        </w:rPr>
        <w:t>-</w:t>
      </w:r>
      <w:r>
        <w:rPr>
          <w:rFonts w:ascii="Tahoma" w:hAnsi="Tahoma" w:cs="Tahoma"/>
          <w:sz w:val="24"/>
          <w:szCs w:val="24"/>
        </w:rPr>
        <w:tab/>
        <w:t>Cod</w:t>
      </w:r>
      <w:r w:rsidR="009F2D30">
        <w:rPr>
          <w:rFonts w:ascii="Tahoma" w:hAnsi="Tahoma" w:cs="Tahoma"/>
          <w:sz w:val="24"/>
          <w:szCs w:val="24"/>
        </w:rPr>
        <w:t xml:space="preserve"> de înregistrare fiscală</w:t>
      </w:r>
      <w:r w:rsidR="009F2D30">
        <w:rPr>
          <w:rFonts w:ascii="Tahoma" w:hAnsi="Tahoma" w:cs="Tahoma"/>
          <w:sz w:val="24"/>
          <w:szCs w:val="24"/>
        </w:rPr>
        <w:tab/>
        <w: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Statutul legal</w:t>
      </w:r>
      <w:r w:rsidR="003675F0" w:rsidRPr="003675F0">
        <w:rPr>
          <w:rFonts w:ascii="Tahoma" w:hAnsi="Tahoma" w:cs="Tahoma"/>
          <w:sz w:val="24"/>
          <w:szCs w:val="24"/>
        </w:rPr>
        <w:t xml:space="preserve"> Unitate Administrativ Teritorială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Adresa oficială</w:t>
      </w:r>
      <w:r w:rsidR="003675F0" w:rsidRPr="003675F0">
        <w:rPr>
          <w:rFonts w:ascii="Tahoma" w:hAnsi="Tahoma" w:cs="Tahoma"/>
          <w:sz w:val="24"/>
          <w:szCs w:val="24"/>
        </w:rPr>
        <w:t>-</w:t>
      </w:r>
      <w:r w:rsidR="003675F0" w:rsidRPr="003675F0">
        <w:rPr>
          <w:rFonts w:ascii="Tahoma" w:hAnsi="Tahoma" w:cs="Tahoma"/>
          <w:sz w:val="24"/>
          <w:szCs w:val="24"/>
        </w:rPr>
        <w:tab/>
        <w:t>Piața Avram lancu nr. 5,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Nr. Telefon</w:t>
      </w:r>
      <w:r w:rsidR="003675F0" w:rsidRPr="003675F0">
        <w:rPr>
          <w:rFonts w:ascii="Tahoma" w:hAnsi="Tahoma" w:cs="Tahoma"/>
          <w:sz w:val="24"/>
          <w:szCs w:val="24"/>
        </w:rPr>
        <w:t>- 0258771215</w:t>
      </w:r>
    </w:p>
    <w:p w:rsidR="003675F0"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 xml:space="preserve">Reprezentant </w:t>
      </w:r>
      <w:r w:rsidR="003675F0">
        <w:rPr>
          <w:rFonts w:ascii="Tahoma" w:hAnsi="Tahoma" w:cs="Tahoma"/>
          <w:sz w:val="24"/>
          <w:szCs w:val="24"/>
        </w:rPr>
        <w:t>legal</w:t>
      </w:r>
      <w:r w:rsidRPr="003675F0">
        <w:rPr>
          <w:rFonts w:ascii="Tahoma" w:hAnsi="Tahoma" w:cs="Tahoma"/>
          <w:sz w:val="24"/>
          <w:szCs w:val="24"/>
        </w:rPr>
        <w:tab/>
      </w:r>
      <w:r w:rsidR="003675F0">
        <w:rPr>
          <w:rFonts w:ascii="Tahoma" w:hAnsi="Tahoma" w:cs="Tahoma"/>
          <w:sz w:val="24"/>
          <w:szCs w:val="24"/>
        </w:rPr>
        <w:t>Primar</w:t>
      </w:r>
      <w:r w:rsidR="003675F0" w:rsidRPr="003675F0">
        <w:rPr>
          <w:rFonts w:ascii="Tahoma" w:hAnsi="Tahoma" w:cs="Tahoma"/>
          <w:sz w:val="24"/>
          <w:szCs w:val="24"/>
        </w:rPr>
        <w:t xml:space="preserve"> Pașca Cristian Dan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Site-ul instituției</w:t>
      </w:r>
      <w:r w:rsidRPr="003675F0">
        <w:rPr>
          <w:rFonts w:ascii="Tahoma" w:hAnsi="Tahoma" w:cs="Tahoma"/>
          <w:sz w:val="24"/>
          <w:szCs w:val="24"/>
        </w:rPr>
        <w:tab/>
        <w:t>- www.primariacimpeni.ro</w:t>
      </w:r>
    </w:p>
    <w:p w:rsidR="00B6614B" w:rsidRPr="003675F0" w:rsidRDefault="00B6614B" w:rsidP="00E84142">
      <w:pPr>
        <w:spacing w:after="0" w:line="240" w:lineRule="auto"/>
        <w:jc w:val="both"/>
        <w:rPr>
          <w:rFonts w:ascii="Tahoma" w:hAnsi="Tahoma" w:cs="Tahoma"/>
          <w:sz w:val="24"/>
          <w:szCs w:val="24"/>
        </w:rPr>
      </w:pP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b/>
          <w:sz w:val="24"/>
          <w:szCs w:val="24"/>
        </w:rPr>
        <w:t>A</w:t>
      </w:r>
      <w:r w:rsidRPr="003675F0">
        <w:rPr>
          <w:rFonts w:ascii="Tahoma" w:hAnsi="Tahoma" w:cs="Tahoma"/>
          <w:sz w:val="24"/>
          <w:szCs w:val="24"/>
        </w:rPr>
        <w:t>.</w:t>
      </w:r>
      <w:r w:rsidRPr="003675F0">
        <w:rPr>
          <w:rFonts w:ascii="Tahoma" w:hAnsi="Tahoma" w:cs="Tahoma"/>
          <w:sz w:val="24"/>
          <w:szCs w:val="24"/>
        </w:rPr>
        <w:tab/>
        <w:t>Activitatea de gestionare a câinilor fără stăpân în orașul Câmpeni trebuie să fie un serviciu public local, organizat, coordonat, reglementat, condus, monitorizat si controlat de autoritatea administratiei publice locale.</w:t>
      </w:r>
    </w:p>
    <w:p w:rsidR="00E84142"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Scopul prezentului Studiu de oportunitate îl constituie definirea și cuantificarea în termeni economici și financiari a riscurilor, repartizarea riscurilor și stabilirea procedurii viitoare de delegare a serviciului public de gestionare și supraveghere a câinilor fără stăpân de pe raza orașului Câmpeni, conform legislației în vigoare.</w:t>
      </w:r>
    </w:p>
    <w:p w:rsidR="00B6614B" w:rsidRPr="003675F0" w:rsidRDefault="00E84142" w:rsidP="00E84142">
      <w:pPr>
        <w:spacing w:after="0" w:line="240" w:lineRule="auto"/>
        <w:jc w:val="both"/>
        <w:rPr>
          <w:rFonts w:ascii="Tahoma" w:hAnsi="Tahoma" w:cs="Tahoma"/>
          <w:sz w:val="24"/>
          <w:szCs w:val="24"/>
        </w:rPr>
      </w:pPr>
      <w:r>
        <w:rPr>
          <w:rFonts w:ascii="Tahoma" w:hAnsi="Tahoma" w:cs="Tahoma"/>
          <w:sz w:val="24"/>
          <w:szCs w:val="24"/>
        </w:rPr>
        <w:lastRenderedPageBreak/>
        <w:t xml:space="preserve">      </w:t>
      </w:r>
      <w:r w:rsidR="00B6614B" w:rsidRPr="003675F0">
        <w:rPr>
          <w:rFonts w:ascii="Tahoma" w:hAnsi="Tahoma" w:cs="Tahoma"/>
          <w:sz w:val="24"/>
          <w:szCs w:val="24"/>
        </w:rPr>
        <w:t>Rezultatele studiului de oportunitate, a deciziei de delegare a gestiunii serviciului de gestionare a câinilor fără stăpân din orașului Câmpeni trebuie să justifice si să demonstreze că: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proiectul este realizabil la parametrii optimi;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proiectul răspunde cerintelor și politicilor autorității publice locale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privind rolul și impactul obiectivelor respective în viața orașului;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proiectul beneficiază de susținere financiară. Obiectul Studiului de ooortunitate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Obiectul prezentului studiu este reprezentat de fundamentarea necesității și oportunității de delegare a serviciului de gestionare a câinilor fără stăpân de pe raza orașului Câmpeni, județul Alba.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Scopul existenței acestui serviciu are in vedere următoarele aspecte de ordin social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Reducerea numărului de câini fără stăpân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Stoparea înmultirii necontrolate a câinilor de rasa comună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Prevenirea abandonului si a pierderii câinilor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Facilitarea recuperarii câinilor pierduți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Promovarea deținerii responsabile a câinilor;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Reducerea aparitiei rabiei si a altor zoonoze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Reducerea riscurilor asupra sănătătii oamenilor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Prevenirea și implicit reducerea agresivității câinilor asupra oamenilor și 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animalelor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Pentru realizarea scopului serviciului de gestionare a câinilor fără stăpân este necesară desfășurarea și îndeplinirea următoarelor activități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w:t>
      </w:r>
      <w:r w:rsidRPr="003675F0">
        <w:rPr>
          <w:rFonts w:ascii="Tahoma" w:hAnsi="Tahoma" w:cs="Tahoma"/>
          <w:sz w:val="24"/>
          <w:szCs w:val="24"/>
        </w:rPr>
        <w:tab/>
        <w:t>capturarea si transportarea in adapost a câinilor fără stăpân, după un grafic prestabilit sau pe baza reclamațiilor persoanelor fizice si / sau juridice;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eliberarea animalelor din adapost în urma revendicarii sau adoptiei;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w:t>
      </w:r>
      <w:r w:rsidRPr="003675F0">
        <w:rPr>
          <w:rFonts w:ascii="Tahoma" w:hAnsi="Tahoma" w:cs="Tahoma"/>
          <w:sz w:val="24"/>
          <w:szCs w:val="24"/>
        </w:rPr>
        <w:tab/>
        <w:t>adăpostirea, hrănirea, îngrijirea, deparazitarea, vaccinarea, identificarea câinilor ce rămân în adapost si microciparea celor revendicati sau adoptati la distanta și înregistrarea lor în Registrul de evidenta al câinilor cu stăpân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d)</w:t>
      </w:r>
      <w:r w:rsidRPr="003675F0">
        <w:rPr>
          <w:rFonts w:ascii="Tahoma" w:hAnsi="Tahoma" w:cs="Tahoma"/>
          <w:sz w:val="24"/>
          <w:szCs w:val="24"/>
        </w:rPr>
        <w:tab/>
        <w:t>eutanasierea câinilor fără stăpân conform legislatiei în vigoare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f)</w:t>
      </w:r>
      <w:r w:rsidRPr="003675F0">
        <w:rPr>
          <w:rFonts w:ascii="Tahoma" w:hAnsi="Tahoma" w:cs="Tahoma"/>
          <w:sz w:val="24"/>
          <w:szCs w:val="24"/>
        </w:rPr>
        <w:tab/>
        <w:t>adoptia si adoptia la distanta a câinilor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g)</w:t>
      </w:r>
      <w:r w:rsidRPr="003675F0">
        <w:rPr>
          <w:rFonts w:ascii="Tahoma" w:hAnsi="Tahoma" w:cs="Tahoma"/>
          <w:sz w:val="24"/>
          <w:szCs w:val="24"/>
        </w:rPr>
        <w:tab/>
        <w:t>efectuarea dezinfectiilor si dezinsecțiilor în adapost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h)</w:t>
      </w:r>
      <w:r w:rsidRPr="003675F0">
        <w:rPr>
          <w:rFonts w:ascii="Tahoma" w:hAnsi="Tahoma" w:cs="Tahoma"/>
          <w:sz w:val="24"/>
          <w:szCs w:val="24"/>
        </w:rPr>
        <w:tab/>
        <w:t>satisfacerea cerintelor si nevoilor comunității locale cum ar fi : - actionarea în cel mai scurt timp la diferite sesizari din partea cetatenilor cu privire la disconfortul produs de câinii fără stăpân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w:t>
      </w:r>
      <w:r w:rsidRPr="003675F0">
        <w:rPr>
          <w:rFonts w:ascii="Tahoma" w:hAnsi="Tahoma" w:cs="Tahoma"/>
          <w:sz w:val="24"/>
          <w:szCs w:val="24"/>
        </w:rPr>
        <w:tab/>
        <w:t>mentinerea conditiilor sanitare în conformitate cu normele de igiena si sănătate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publică ;</w:t>
      </w:r>
    </w:p>
    <w:p w:rsidR="00E84142"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In conformitate cu prevederile Ordonanței de urgență nr. 155/2001,privind aprobarea programului de gestionare a câinilor fără stăpân cu modificările și completările ulterioare, a prev. Hotărârea Guvernului, nr. 1059/2013,pentru aprobaraea Normelor metodologice de aplicare a O.U.G. nr. 155/2001 privind aprobarea programului de gestionare a câinilor fără stăpân, responsabilitatea organizarii acestora, revine autoritatilor administratiei publice locale.</w:t>
      </w:r>
    </w:p>
    <w:p w:rsidR="00B6614B" w:rsidRPr="003675F0" w:rsidRDefault="00E84142"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Serviciile de utilitati publice se înfiinteaza, se organizeaza și se gestionează cu respectarea prevederilor legale, potrivit hotărârilor adoptate de autoritatile deliberativeale unitatilor administrativ -teritoriale, în functie de gradul de urbanizare,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lastRenderedPageBreak/>
        <w:t>de importanta</w:t>
      </w:r>
      <w:r w:rsidRPr="003675F0">
        <w:rPr>
          <w:rFonts w:ascii="Tahoma" w:hAnsi="Tahoma" w:cs="Tahoma"/>
          <w:sz w:val="24"/>
          <w:szCs w:val="24"/>
        </w:rPr>
        <w:tab/>
        <w:t>economico-sociala</w:t>
      </w:r>
      <w:r w:rsidRPr="003675F0">
        <w:rPr>
          <w:rFonts w:ascii="Tahoma" w:hAnsi="Tahoma" w:cs="Tahoma"/>
          <w:sz w:val="24"/>
          <w:szCs w:val="24"/>
        </w:rPr>
        <w:tab/>
        <w:t>a localitatilor, de marimea</w:t>
      </w:r>
      <w:r w:rsidRPr="003675F0">
        <w:rPr>
          <w:rFonts w:ascii="Tahoma" w:hAnsi="Tahoma" w:cs="Tahoma"/>
          <w:sz w:val="24"/>
          <w:szCs w:val="24"/>
        </w:rPr>
        <w:tab/>
        <w:t>si de gradul</w:t>
      </w:r>
      <w:r w:rsidRPr="003675F0">
        <w:rPr>
          <w:rFonts w:ascii="Tahoma" w:hAnsi="Tahoma" w:cs="Tahoma"/>
          <w:sz w:val="24"/>
          <w:szCs w:val="24"/>
        </w:rPr>
        <w:tab/>
        <w:t>de dezvoltare ale acestora si in raport cu infrastructura tehnico-edilitara existentă.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Serviciul de gestionare a câinilor fără stăpân va asigura printre altele: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w:t>
      </w:r>
      <w:r w:rsidRPr="003675F0">
        <w:rPr>
          <w:rFonts w:ascii="Tahoma" w:hAnsi="Tahoma" w:cs="Tahoma"/>
          <w:sz w:val="24"/>
          <w:szCs w:val="24"/>
        </w:rPr>
        <w:tab/>
        <w:t>îmbunatatirea conditiilor de viata ale cetatenilor;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dezvoltarea durabila a serviciilor specifice;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w:t>
      </w:r>
      <w:r w:rsidRPr="003675F0">
        <w:rPr>
          <w:rFonts w:ascii="Tahoma" w:hAnsi="Tahoma" w:cs="Tahoma"/>
          <w:sz w:val="24"/>
          <w:szCs w:val="24"/>
        </w:rPr>
        <w:tab/>
        <w:t>protectia animalelor si a mediului îinconjurator.</w:t>
      </w:r>
    </w:p>
    <w:p w:rsidR="00B6614B" w:rsidRPr="003675F0" w:rsidRDefault="00B6614B" w:rsidP="00E84142">
      <w:pPr>
        <w:spacing w:after="0" w:line="240" w:lineRule="auto"/>
        <w:jc w:val="both"/>
        <w:rPr>
          <w:rFonts w:ascii="Tahoma" w:hAnsi="Tahoma" w:cs="Tahoma"/>
          <w:sz w:val="24"/>
          <w:szCs w:val="24"/>
        </w:rPr>
      </w:pPr>
      <w:r w:rsidRPr="00E84142">
        <w:rPr>
          <w:rFonts w:ascii="Tahoma" w:hAnsi="Tahoma" w:cs="Tahoma"/>
          <w:b/>
          <w:sz w:val="24"/>
          <w:szCs w:val="24"/>
        </w:rPr>
        <w:t>B.</w:t>
      </w:r>
      <w:r w:rsidRPr="003675F0">
        <w:rPr>
          <w:rFonts w:ascii="Tahoma" w:hAnsi="Tahoma" w:cs="Tahoma"/>
          <w:sz w:val="24"/>
          <w:szCs w:val="24"/>
        </w:rPr>
        <w:tab/>
        <w:t>Autoritatile administratiei publice locale actioneaza în numele și în interesul</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comunităților locale pe care Ie reprezinta si răspund față de acestea pentru:</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w:t>
      </w:r>
      <w:r w:rsidRPr="003675F0">
        <w:rPr>
          <w:rFonts w:ascii="Tahoma" w:hAnsi="Tahoma" w:cs="Tahoma"/>
          <w:sz w:val="24"/>
          <w:szCs w:val="24"/>
        </w:rPr>
        <w:tab/>
        <w:t>modul in care gestioneaza si administreaza infrastructura edilitar-urbana 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orașului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modul în care organizeaza, coordoneaza</w:t>
      </w:r>
      <w:r w:rsidRPr="003675F0">
        <w:rPr>
          <w:rFonts w:ascii="Tahoma" w:hAnsi="Tahoma" w:cs="Tahoma"/>
          <w:sz w:val="24"/>
          <w:szCs w:val="24"/>
        </w:rPr>
        <w:tab/>
        <w:t>si controleaza</w:t>
      </w:r>
      <w:r w:rsidRPr="003675F0">
        <w:rPr>
          <w:rFonts w:ascii="Tahoma" w:hAnsi="Tahoma" w:cs="Tahoma"/>
          <w:sz w:val="24"/>
          <w:szCs w:val="24"/>
        </w:rPr>
        <w:tab/>
        <w:t>serviciul de gestionare a câinilor fără stăpân.</w:t>
      </w:r>
    </w:p>
    <w:p w:rsidR="00B6614B" w:rsidRPr="003675F0" w:rsidRDefault="00B6614B" w:rsidP="00E84142">
      <w:pPr>
        <w:spacing w:after="0" w:line="240" w:lineRule="auto"/>
        <w:jc w:val="both"/>
        <w:rPr>
          <w:rFonts w:ascii="Tahoma" w:hAnsi="Tahoma" w:cs="Tahoma"/>
          <w:sz w:val="24"/>
          <w:szCs w:val="24"/>
        </w:rPr>
      </w:pPr>
      <w:r w:rsidRPr="00E84142">
        <w:rPr>
          <w:rFonts w:ascii="Tahoma" w:hAnsi="Tahoma" w:cs="Tahoma"/>
          <w:b/>
          <w:sz w:val="24"/>
          <w:szCs w:val="24"/>
        </w:rPr>
        <w:t>C</w:t>
      </w:r>
      <w:r w:rsidRPr="003675F0">
        <w:rPr>
          <w:rFonts w:ascii="Tahoma" w:hAnsi="Tahoma" w:cs="Tahoma"/>
          <w:sz w:val="24"/>
          <w:szCs w:val="24"/>
        </w:rPr>
        <w:t>.</w:t>
      </w:r>
      <w:r w:rsidRPr="003675F0">
        <w:rPr>
          <w:rFonts w:ascii="Tahoma" w:hAnsi="Tahoma" w:cs="Tahoma"/>
          <w:sz w:val="24"/>
          <w:szCs w:val="24"/>
        </w:rPr>
        <w:tab/>
        <w:t>Autoritatile administratiei publice locale au următoarele atributii: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w:t>
      </w:r>
      <w:r w:rsidRPr="003675F0">
        <w:rPr>
          <w:rFonts w:ascii="Tahoma" w:hAnsi="Tahoma" w:cs="Tahoma"/>
          <w:sz w:val="24"/>
          <w:szCs w:val="24"/>
        </w:rPr>
        <w:tab/>
        <w:t>stabilirea strategiilor de dezvoltare , funcționare sau concesionare 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serviciul de gestionare a câinilor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luarea</w:t>
      </w:r>
      <w:r w:rsidRPr="003675F0">
        <w:rPr>
          <w:rFonts w:ascii="Tahoma" w:hAnsi="Tahoma" w:cs="Tahoma"/>
          <w:sz w:val="24"/>
          <w:szCs w:val="24"/>
        </w:rPr>
        <w:tab/>
        <w:t>initiativelor</w:t>
      </w:r>
      <w:r w:rsidRPr="003675F0">
        <w:rPr>
          <w:rFonts w:ascii="Tahoma" w:hAnsi="Tahoma" w:cs="Tahoma"/>
          <w:sz w:val="24"/>
          <w:szCs w:val="24"/>
        </w:rPr>
        <w:tab/>
        <w:t>si adoptarea</w:t>
      </w:r>
      <w:r w:rsidRPr="003675F0">
        <w:rPr>
          <w:rFonts w:ascii="Tahoma" w:hAnsi="Tahoma" w:cs="Tahoma"/>
          <w:sz w:val="24"/>
          <w:szCs w:val="24"/>
        </w:rPr>
        <w:tab/>
        <w:t>hotărârilor</w:t>
      </w:r>
      <w:r w:rsidRPr="003675F0">
        <w:rPr>
          <w:rFonts w:ascii="Tahoma" w:hAnsi="Tahoma" w:cs="Tahoma"/>
          <w:sz w:val="24"/>
          <w:szCs w:val="24"/>
        </w:rPr>
        <w:tab/>
        <w:t>privitoare la serviciul de gestionare a câinilor fără stăpân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w:t>
      </w:r>
      <w:r w:rsidRPr="003675F0">
        <w:rPr>
          <w:rFonts w:ascii="Tahoma" w:hAnsi="Tahoma" w:cs="Tahoma"/>
          <w:sz w:val="24"/>
          <w:szCs w:val="24"/>
        </w:rPr>
        <w:tab/>
        <w:t>exercitarea</w:t>
      </w:r>
      <w:r w:rsidRPr="003675F0">
        <w:rPr>
          <w:rFonts w:ascii="Tahoma" w:hAnsi="Tahoma" w:cs="Tahoma"/>
          <w:sz w:val="24"/>
          <w:szCs w:val="24"/>
        </w:rPr>
        <w:tab/>
        <w:t>competentelor</w:t>
      </w:r>
      <w:r w:rsidRPr="003675F0">
        <w:rPr>
          <w:rFonts w:ascii="Tahoma" w:hAnsi="Tahoma" w:cs="Tahoma"/>
          <w:sz w:val="24"/>
          <w:szCs w:val="24"/>
        </w:rPr>
        <w:tab/>
        <w:t>si</w:t>
      </w:r>
      <w:r w:rsidRPr="003675F0">
        <w:rPr>
          <w:rFonts w:ascii="Tahoma" w:hAnsi="Tahoma" w:cs="Tahoma"/>
          <w:sz w:val="24"/>
          <w:szCs w:val="24"/>
        </w:rPr>
        <w:tab/>
        <w:t>responsabilitatilor</w:t>
      </w:r>
      <w:r w:rsidRPr="003675F0">
        <w:rPr>
          <w:rFonts w:ascii="Tahoma" w:hAnsi="Tahoma" w:cs="Tahoma"/>
          <w:sz w:val="24"/>
          <w:szCs w:val="24"/>
        </w:rPr>
        <w:tab/>
        <w:t>ce Ie</w:t>
      </w:r>
      <w:r w:rsidRPr="003675F0">
        <w:rPr>
          <w:rFonts w:ascii="Tahoma" w:hAnsi="Tahoma" w:cs="Tahoma"/>
          <w:sz w:val="24"/>
          <w:szCs w:val="24"/>
        </w:rPr>
        <w:tab/>
        <w:t>revin</w:t>
      </w:r>
      <w:r w:rsidRPr="003675F0">
        <w:rPr>
          <w:rFonts w:ascii="Tahoma" w:hAnsi="Tahoma" w:cs="Tahoma"/>
          <w:sz w:val="24"/>
          <w:szCs w:val="24"/>
        </w:rPr>
        <w:tab/>
        <w:t>potrivit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legislatiei în vigoare, referitoare la serviciul de gestionare a câinilor fără stăpân .</w:t>
      </w:r>
    </w:p>
    <w:p w:rsidR="00B6614B" w:rsidRPr="003675F0" w:rsidRDefault="00B6614B" w:rsidP="00E84142">
      <w:pPr>
        <w:spacing w:after="0" w:line="240" w:lineRule="auto"/>
        <w:jc w:val="both"/>
        <w:rPr>
          <w:rFonts w:ascii="Tahoma" w:hAnsi="Tahoma" w:cs="Tahoma"/>
          <w:sz w:val="24"/>
          <w:szCs w:val="24"/>
        </w:rPr>
      </w:pPr>
      <w:r w:rsidRPr="00E84142">
        <w:rPr>
          <w:rFonts w:ascii="Tahoma" w:hAnsi="Tahoma" w:cs="Tahoma"/>
          <w:b/>
          <w:sz w:val="24"/>
          <w:szCs w:val="24"/>
        </w:rPr>
        <w:t>D</w:t>
      </w:r>
      <w:r w:rsidRPr="003675F0">
        <w:rPr>
          <w:rFonts w:ascii="Tahoma" w:hAnsi="Tahoma" w:cs="Tahoma"/>
          <w:sz w:val="24"/>
          <w:szCs w:val="24"/>
        </w:rPr>
        <w:t>.</w:t>
      </w:r>
      <w:r w:rsidRPr="003675F0">
        <w:rPr>
          <w:rFonts w:ascii="Tahoma" w:hAnsi="Tahoma" w:cs="Tahoma"/>
          <w:sz w:val="24"/>
          <w:szCs w:val="24"/>
        </w:rPr>
        <w:tab/>
        <w:t>Utilizatorii/beneficiarii serviciilor pentru gestionarea câinilor fără stăpân sunt: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Unitatea administrativ teritorildlă Orașul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Cetațenii: persoane fizice si asociații de locatari sau proprietari, cetățeni ai orașului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Agentii economici care îsi desfăsoară activitatea pe teritoriul orașului 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Instituții publice cu sedii/puncte de lucru sau filiale în orașul Câmpeni</w:t>
      </w:r>
    </w:p>
    <w:p w:rsidR="00B6614B" w:rsidRPr="003675F0" w:rsidRDefault="00B6614B" w:rsidP="00E84142">
      <w:pPr>
        <w:spacing w:after="0" w:line="240" w:lineRule="auto"/>
        <w:jc w:val="both"/>
        <w:rPr>
          <w:rFonts w:ascii="Tahoma" w:hAnsi="Tahoma" w:cs="Tahoma"/>
          <w:sz w:val="24"/>
          <w:szCs w:val="24"/>
        </w:rPr>
      </w:pPr>
      <w:r w:rsidRPr="00E84142">
        <w:rPr>
          <w:rFonts w:ascii="Tahoma" w:hAnsi="Tahoma" w:cs="Tahoma"/>
          <w:b/>
          <w:sz w:val="24"/>
          <w:szCs w:val="24"/>
        </w:rPr>
        <w:t>E.</w:t>
      </w:r>
      <w:r w:rsidRPr="003675F0">
        <w:rPr>
          <w:rFonts w:ascii="Tahoma" w:hAnsi="Tahoma" w:cs="Tahoma"/>
          <w:sz w:val="24"/>
          <w:szCs w:val="24"/>
        </w:rPr>
        <w:tab/>
        <w:t>Aria teritorială pe care va fi prestat serviciul</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Serviciul public pentru gestionarea câinilor fără stăpân va fi prestat în aria geografică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 orașului Câmpeni, după cum urmează: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spații verzi(parcuri, scuaruri, și locuri de joacă);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în zona unităților de învățământ;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 toate căile de acces și drumurile publice;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în alte locuri, în situații de urgență, când se acționează în baza unor dispoziții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legale.</w:t>
      </w:r>
    </w:p>
    <w:p w:rsidR="00B6614B" w:rsidRPr="00E84142" w:rsidRDefault="00E84142" w:rsidP="00E84142">
      <w:pPr>
        <w:spacing w:after="0" w:line="240" w:lineRule="auto"/>
        <w:jc w:val="both"/>
        <w:rPr>
          <w:rFonts w:ascii="Tahoma" w:hAnsi="Tahoma" w:cs="Tahoma"/>
          <w:b/>
          <w:sz w:val="24"/>
          <w:szCs w:val="24"/>
        </w:rPr>
      </w:pPr>
      <w:r>
        <w:rPr>
          <w:rFonts w:ascii="Tahoma" w:hAnsi="Tahoma" w:cs="Tahoma"/>
          <w:b/>
          <w:sz w:val="24"/>
          <w:szCs w:val="24"/>
        </w:rPr>
        <w:t xml:space="preserve">                                 </w:t>
      </w:r>
      <w:r w:rsidR="00B6614B" w:rsidRPr="00E84142">
        <w:rPr>
          <w:rFonts w:ascii="Tahoma" w:hAnsi="Tahoma" w:cs="Tahoma"/>
          <w:b/>
          <w:sz w:val="24"/>
          <w:szCs w:val="24"/>
        </w:rPr>
        <w:t>II.</w:t>
      </w:r>
      <w:r w:rsidR="00B6614B" w:rsidRPr="00E84142">
        <w:rPr>
          <w:rFonts w:ascii="Tahoma" w:hAnsi="Tahoma" w:cs="Tahoma"/>
          <w:b/>
          <w:sz w:val="24"/>
          <w:szCs w:val="24"/>
        </w:rPr>
        <w:tab/>
        <w:t>SITUATIA ACTUALĂ</w:t>
      </w:r>
    </w:p>
    <w:p w:rsidR="00B6614B" w:rsidRPr="00E84142" w:rsidRDefault="00B6614B" w:rsidP="00E84142">
      <w:pPr>
        <w:spacing w:after="0" w:line="240" w:lineRule="auto"/>
        <w:jc w:val="both"/>
        <w:rPr>
          <w:rFonts w:ascii="Tahoma" w:hAnsi="Tahoma" w:cs="Tahoma"/>
          <w:b/>
          <w:sz w:val="24"/>
          <w:szCs w:val="24"/>
        </w:rPr>
      </w:pPr>
    </w:p>
    <w:p w:rsidR="00E84142" w:rsidRDefault="00E84142"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La ora actuală, orașul Câmpeni, prin HCL NR.30/2020 privind reorganizarea Serviciului de administrare a Domeniului Public și Privat Câmpeni și înființarea Serviciului de Salubrizare și Administrare a Domeniului Public și Privat Câmpeni — Serviciu cu personalitate juridică, organizat în subordinea Consiliului Local al Orașului Câmpeni, stabilește potrivit art.2 în sarcina acestui serviciu asigurarea serviciului de gestionare a câinilor fără stapân în sensul că acesta asigură serviciul de gestionare a câinilor fără stăpân printr-un contract de prestări servicii cu un operator economie autorizat, operatorul contractat realizând următoarele servicii de ecarisaj: capturare, deparazitare, vaccinare antirabica, sterilizare, crotaliere, eutanasiere.</w:t>
      </w:r>
    </w:p>
    <w:p w:rsidR="00B6614B" w:rsidRPr="003675F0" w:rsidRDefault="00E84142" w:rsidP="00E84142">
      <w:pPr>
        <w:spacing w:after="0" w:line="240" w:lineRule="auto"/>
        <w:jc w:val="both"/>
        <w:rPr>
          <w:rFonts w:ascii="Tahoma" w:hAnsi="Tahoma" w:cs="Tahoma"/>
          <w:sz w:val="24"/>
          <w:szCs w:val="24"/>
        </w:rPr>
      </w:pPr>
      <w:r>
        <w:rPr>
          <w:rFonts w:ascii="Tahoma" w:hAnsi="Tahoma" w:cs="Tahoma"/>
          <w:sz w:val="24"/>
          <w:szCs w:val="24"/>
        </w:rPr>
        <w:lastRenderedPageBreak/>
        <w:t xml:space="preserve">         </w:t>
      </w:r>
      <w:r w:rsidR="00B6614B" w:rsidRPr="003675F0">
        <w:rPr>
          <w:rFonts w:ascii="Tahoma" w:hAnsi="Tahoma" w:cs="Tahoma"/>
          <w:sz w:val="24"/>
          <w:szCs w:val="24"/>
        </w:rPr>
        <w:t>Întrucât, nu există un serviciu public pentru gestionarea câinilor fără stăpân organizat, coordonat, reglementat, condus, monitorizat și controlat de autoritatea administrației publice locale, se dorește concesionarea activității de gestionare a</w:t>
      </w:r>
      <w:r>
        <w:rPr>
          <w:rFonts w:ascii="Tahoma" w:hAnsi="Tahoma" w:cs="Tahoma"/>
          <w:sz w:val="24"/>
          <w:szCs w:val="24"/>
        </w:rPr>
        <w:t xml:space="preserve"> </w:t>
      </w:r>
      <w:r w:rsidR="00B6614B" w:rsidRPr="003675F0">
        <w:rPr>
          <w:rFonts w:ascii="Tahoma" w:hAnsi="Tahoma" w:cs="Tahoma"/>
          <w:sz w:val="24"/>
          <w:szCs w:val="24"/>
        </w:rPr>
        <w:t>câinilor fără stăpân din orașul Câmpeni , conform prev. Legii 100/2016 privind concesiunile de lucrări și concesiunile de servicii către un serviciu specializat cu aplicarea aplicarea prev. H.G. nr. 867/2016, privind pentru aprobarea Normelor metodoloqice de aplicare a prevederilor referitaare la atribuirea contractelor de concesiune de lucrări și concesiune de servicii din Legea nr. 100/2016 privind concesiunile de lucrări și concesiunile de servicii.</w:t>
      </w:r>
    </w:p>
    <w:p w:rsidR="00B6614B" w:rsidRPr="003675F0" w:rsidRDefault="00E84142"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Având în vedere faptul că au apărut o serie de modificări și completări legislative aplicabile activității pe linia gestionării câinilor fără stăpân și pentru a se evita o situație de contradictorialitate generată de existența modificărilor legislative, se impune a se aproba prin hotarare de Consiliul Local concesionarea Serviciului pentru gestionarea câinilor fără stăpân aflați pe raza orașului Câmpeni.</w:t>
      </w:r>
    </w:p>
    <w:p w:rsidR="00B6614B" w:rsidRPr="003675F0" w:rsidRDefault="00E84142"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Una din cauzele prezentei câinilor fără stăpân pe străzile orașului Câmpeni o reprezintă abandonul si deținerea iresponsabila a câinilor fără stăpân, a lipsei de responsabilitate venită din partea unor cetățeni față de aceste animale a creșterii necontrolate a numărului acestora apreciem că se impun măsuri urgente pentru prevenirea abandonului câinilor si a celor rezultați din gospodării.</w:t>
      </w:r>
    </w:p>
    <w:p w:rsidR="00B6614B" w:rsidRPr="003675F0" w:rsidRDefault="00B6614B" w:rsidP="00E84142">
      <w:pPr>
        <w:spacing w:after="0" w:line="240" w:lineRule="auto"/>
        <w:jc w:val="both"/>
        <w:rPr>
          <w:rFonts w:ascii="Tahoma" w:hAnsi="Tahoma" w:cs="Tahoma"/>
          <w:sz w:val="24"/>
          <w:szCs w:val="24"/>
        </w:rPr>
      </w:pPr>
    </w:p>
    <w:p w:rsidR="00B6614B" w:rsidRPr="00E84142" w:rsidRDefault="00E84142" w:rsidP="00E84142">
      <w:pPr>
        <w:spacing w:after="0" w:line="240" w:lineRule="auto"/>
        <w:jc w:val="both"/>
        <w:rPr>
          <w:rFonts w:ascii="Tahoma" w:hAnsi="Tahoma" w:cs="Tahoma"/>
          <w:b/>
          <w:sz w:val="24"/>
          <w:szCs w:val="24"/>
        </w:rPr>
      </w:pPr>
      <w:r>
        <w:rPr>
          <w:rFonts w:ascii="Tahoma" w:hAnsi="Tahoma" w:cs="Tahoma"/>
          <w:b/>
          <w:sz w:val="24"/>
          <w:szCs w:val="24"/>
        </w:rPr>
        <w:t xml:space="preserve">                              </w:t>
      </w:r>
      <w:r w:rsidR="00B6614B" w:rsidRPr="00E84142">
        <w:rPr>
          <w:rFonts w:ascii="Tahoma" w:hAnsi="Tahoma" w:cs="Tahoma"/>
          <w:b/>
          <w:sz w:val="24"/>
          <w:szCs w:val="24"/>
        </w:rPr>
        <w:t>III.</w:t>
      </w:r>
      <w:r w:rsidR="00B6614B" w:rsidRPr="00E84142">
        <w:rPr>
          <w:rFonts w:ascii="Tahoma" w:hAnsi="Tahoma" w:cs="Tahoma"/>
          <w:b/>
          <w:sz w:val="24"/>
          <w:szCs w:val="24"/>
        </w:rPr>
        <w:tab/>
        <w:t>BENEFICIILE CONCESIONARII</w:t>
      </w:r>
    </w:p>
    <w:p w:rsidR="00B6614B" w:rsidRPr="003675F0" w:rsidRDefault="00B6614B" w:rsidP="00E84142">
      <w:pPr>
        <w:spacing w:after="0" w:line="240" w:lineRule="auto"/>
        <w:jc w:val="both"/>
        <w:rPr>
          <w:rFonts w:ascii="Tahoma" w:hAnsi="Tahoma" w:cs="Tahoma"/>
          <w:sz w:val="24"/>
          <w:szCs w:val="24"/>
        </w:rPr>
      </w:pPr>
    </w:p>
    <w:p w:rsidR="00B6614B" w:rsidRPr="00E84142" w:rsidRDefault="00B6614B" w:rsidP="00E84142">
      <w:pPr>
        <w:spacing w:after="0" w:line="240" w:lineRule="auto"/>
        <w:jc w:val="both"/>
        <w:rPr>
          <w:rFonts w:ascii="Tahoma" w:hAnsi="Tahoma" w:cs="Tahoma"/>
          <w:b/>
          <w:sz w:val="24"/>
          <w:szCs w:val="24"/>
        </w:rPr>
      </w:pPr>
      <w:r w:rsidRPr="00E84142">
        <w:rPr>
          <w:rFonts w:ascii="Tahoma" w:hAnsi="Tahoma" w:cs="Tahoma"/>
          <w:b/>
          <w:sz w:val="24"/>
          <w:szCs w:val="24"/>
        </w:rPr>
        <w:t>Propunerea de organizare a serviciului public;</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Eficiența serviciului public de gestionare a câinilor fără stăpân influențează în mod direct mediul economic si social al unității administrativ-teritoriale. Calitatea acestuia ca și serviciu comunitar poate determina în mod cert creșterea nivelului de siguranță la nivel local, protecția cetățenilor din unitatea administrativ teritorială unde funcționează, concomitent cu protecția animalelor fără stăpân conform principiilor europene de protejare a animalelor.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Administrarea eficientă a acestui serviciu apare ca o necesitate pentru creșterea gradului de securitate la nivelul comunității locale, impunându-se ca resursele investite să fie în acord cu gradul de uzură al sistemului, iar extinderea sistemului să fie proporționdlă cu evoluția ariei ce include spațiile publice pe care trebuie să le deservească.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În conformitate cu art.10 din Legea nr. 71/2002 privind organizarea și funcționarea serviciilor de administrare a domeniului public și privat de interes local, cu modificările și completările ulterioare gestiunea serviciilor de administrare a domeniului public și privat se poate organiza în următoarele modalități: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w:t>
      </w:r>
      <w:r w:rsidRPr="003675F0">
        <w:rPr>
          <w:rFonts w:ascii="Tahoma" w:hAnsi="Tahoma" w:cs="Tahoma"/>
          <w:sz w:val="24"/>
          <w:szCs w:val="24"/>
        </w:rPr>
        <w:tab/>
        <w:t>gestiune directă;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gestiune delegată.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Pentru a putea compara ușor avantajele și dezavantajele gestiunii directe cu cele ale gestiunii delegate a serviciului de gestionare a cânilor fără stăpân, acestea se prezintă în continuare:</w:t>
      </w:r>
    </w:p>
    <w:p w:rsidR="00B6614B" w:rsidRPr="00E84142" w:rsidRDefault="00E84142" w:rsidP="00E84142">
      <w:pPr>
        <w:spacing w:after="0" w:line="240" w:lineRule="auto"/>
        <w:jc w:val="both"/>
        <w:rPr>
          <w:rFonts w:ascii="Tahoma" w:hAnsi="Tahoma" w:cs="Tahoma"/>
          <w:b/>
          <w:sz w:val="24"/>
          <w:szCs w:val="24"/>
        </w:rPr>
      </w:pPr>
      <w:r>
        <w:rPr>
          <w:rFonts w:ascii="Tahoma" w:hAnsi="Tahoma" w:cs="Tahoma"/>
          <w:b/>
          <w:sz w:val="24"/>
          <w:szCs w:val="24"/>
        </w:rPr>
        <w:t xml:space="preserve">            </w:t>
      </w:r>
      <w:r w:rsidRPr="00E84142">
        <w:rPr>
          <w:rFonts w:ascii="Tahoma" w:hAnsi="Tahoma" w:cs="Tahoma"/>
          <w:b/>
          <w:sz w:val="24"/>
          <w:szCs w:val="24"/>
        </w:rPr>
        <w:t>AVANTAJ</w:t>
      </w:r>
      <w:r w:rsidR="00B6614B" w:rsidRPr="00E84142">
        <w:rPr>
          <w:rFonts w:ascii="Tahoma" w:hAnsi="Tahoma" w:cs="Tahoma"/>
          <w:b/>
          <w:sz w:val="24"/>
          <w:szCs w:val="24"/>
        </w:rPr>
        <w:t>E:</w:t>
      </w:r>
    </w:p>
    <w:p w:rsidR="00B6614B" w:rsidRPr="003675F0" w:rsidRDefault="00DB5018" w:rsidP="00E84142">
      <w:pPr>
        <w:spacing w:after="0" w:line="240" w:lineRule="auto"/>
        <w:jc w:val="both"/>
        <w:rPr>
          <w:rFonts w:ascii="Tahoma" w:hAnsi="Tahoma" w:cs="Tahoma"/>
          <w:sz w:val="24"/>
          <w:szCs w:val="24"/>
        </w:rPr>
      </w:pPr>
      <w:r>
        <w:rPr>
          <w:rFonts w:ascii="Tahoma" w:hAnsi="Tahoma" w:cs="Tahoma"/>
          <w:sz w:val="24"/>
          <w:szCs w:val="24"/>
        </w:rPr>
        <w:t>Gestiunea directă: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-Menținerea autorității nemijlocite a administrației publice locale asupra activității;</w:t>
      </w:r>
    </w:p>
    <w:p w:rsidR="00B6614B" w:rsidRPr="003675F0" w:rsidRDefault="00E84142" w:rsidP="00E84142">
      <w:pPr>
        <w:spacing w:after="0" w:line="240" w:lineRule="auto"/>
        <w:jc w:val="both"/>
        <w:rPr>
          <w:rFonts w:ascii="Tahoma" w:hAnsi="Tahoma" w:cs="Tahoma"/>
          <w:sz w:val="24"/>
          <w:szCs w:val="24"/>
        </w:rPr>
      </w:pPr>
      <w:r>
        <w:rPr>
          <w:rFonts w:ascii="Tahoma" w:hAnsi="Tahoma" w:cs="Tahoma"/>
          <w:sz w:val="24"/>
          <w:szCs w:val="24"/>
        </w:rPr>
        <w:t>-M</w:t>
      </w:r>
      <w:r w:rsidR="00B6614B" w:rsidRPr="003675F0">
        <w:rPr>
          <w:rFonts w:ascii="Tahoma" w:hAnsi="Tahoma" w:cs="Tahoma"/>
          <w:sz w:val="24"/>
          <w:szCs w:val="24"/>
        </w:rPr>
        <w:t>enținerea responsabilității față de populația deservită;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xml:space="preserve">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lastRenderedPageBreak/>
        <w:t>-Asigurarea continuității prestării serviciului de gestionare a câinilor fără stăpân din orașul Câmpeni fără a fi nevoie de o procedură de achiziție publică pentru contractarea serviciului;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-Încasarea profitului din prestarea activității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-Suplimentarea investițiilor conform oricăror norme care apar ulterior dării în gestiune.</w:t>
      </w:r>
    </w:p>
    <w:p w:rsidR="00B6614B" w:rsidRPr="003675F0" w:rsidRDefault="0000760A" w:rsidP="00E84142">
      <w:pPr>
        <w:spacing w:after="0" w:line="240" w:lineRule="auto"/>
        <w:jc w:val="both"/>
        <w:rPr>
          <w:rFonts w:ascii="Tahoma" w:hAnsi="Tahoma" w:cs="Tahoma"/>
          <w:sz w:val="24"/>
          <w:szCs w:val="24"/>
        </w:rPr>
      </w:pPr>
      <w:r>
        <w:rPr>
          <w:rFonts w:ascii="Tahoma" w:hAnsi="Tahoma" w:cs="Tahoma"/>
          <w:sz w:val="24"/>
          <w:szCs w:val="24"/>
        </w:rPr>
        <w:t>Gestiunea delegată: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Autoritatea are putere decizională;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Autoritatea va avea calitatea de a superviza și de a reglementa conformarea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operatorului cu cerințele impuse în contract;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Autoritatea va avea dreptul de control final asupra derulării serviciului, având posibilitatea de a întrerupe delegarea gestiunii în cazul în care operatorul are o activitate defectuoasă care persistă — prin clauze de penalizare si de reziliere a contractului;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Parametrii serviciului , precum și necesarul de investiții vor fi definite în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contract;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Accelerarea investițiilor în momentul în care operatorul își va intra în drepturi, nevoia de rentabilitate a operatorului va genera schimbarea rapidă a proceselor interne și a relațiilor cu clienții/ beneficiarii</w:t>
      </w:r>
    </w:p>
    <w:p w:rsidR="00B6614B" w:rsidRPr="00E46D43" w:rsidRDefault="00E46D43" w:rsidP="00E84142">
      <w:pPr>
        <w:spacing w:after="0" w:line="240" w:lineRule="auto"/>
        <w:jc w:val="both"/>
        <w:rPr>
          <w:rFonts w:ascii="Tahoma" w:hAnsi="Tahoma" w:cs="Tahoma"/>
          <w:b/>
          <w:sz w:val="24"/>
          <w:szCs w:val="24"/>
        </w:rPr>
      </w:pPr>
      <w:r>
        <w:rPr>
          <w:rFonts w:ascii="Tahoma" w:hAnsi="Tahoma" w:cs="Tahoma"/>
          <w:b/>
          <w:sz w:val="24"/>
          <w:szCs w:val="24"/>
        </w:rPr>
        <w:t>DEZAVANTAJ</w:t>
      </w:r>
      <w:r w:rsidR="00B6614B" w:rsidRPr="00E46D43">
        <w:rPr>
          <w:rFonts w:ascii="Tahoma" w:hAnsi="Tahoma" w:cs="Tahoma"/>
          <w:b/>
          <w:sz w:val="24"/>
          <w:szCs w:val="24"/>
        </w:rPr>
        <w:t>E</w:t>
      </w:r>
    </w:p>
    <w:p w:rsidR="00B6614B" w:rsidRPr="003675F0" w:rsidRDefault="00E46D43" w:rsidP="00E84142">
      <w:pPr>
        <w:spacing w:after="0" w:line="240" w:lineRule="auto"/>
        <w:jc w:val="both"/>
        <w:rPr>
          <w:rFonts w:ascii="Tahoma" w:hAnsi="Tahoma" w:cs="Tahoma"/>
          <w:sz w:val="24"/>
          <w:szCs w:val="24"/>
        </w:rPr>
      </w:pPr>
      <w:r>
        <w:rPr>
          <w:rFonts w:ascii="Tahoma" w:hAnsi="Tahoma" w:cs="Tahoma"/>
          <w:sz w:val="24"/>
          <w:szCs w:val="24"/>
        </w:rPr>
        <w:t>Gest</w:t>
      </w:r>
      <w:r w:rsidR="00B6614B" w:rsidRPr="003675F0">
        <w:rPr>
          <w:rFonts w:ascii="Tahoma" w:hAnsi="Tahoma" w:cs="Tahoma"/>
          <w:sz w:val="24"/>
          <w:szCs w:val="24"/>
        </w:rPr>
        <w:t>iunea directă.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-Serviciul trebuie înființat și organizat, în condițiile OG nr.71/2002, modificată și completată de Legea nr. 3/2003 și Legea nr. 10/2020 precum și Legea nr. 101/2006, ținându-se seama de mărirea, gradului de dezvoltare și de particularitățile economic- social ale orașului Câmpeni, în raport cu posibilitățile locale de finanțare a funcționării, exploatării și dezvoltării acestora;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-Angajarea de personal specializat pentru prestarea activităților în condițiile limitării numărului maxim de angajați în structurile subordonatoare autorității publice locale;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-Asumarea tuturor riscurilor de către serviciul public înființat, respectiv de către autoritatea publică locală;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-Intârzierea realizării serviciului datorat lipsei experienței;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-Întârzieri generate de înființarea unui astfel de serviciu nou;</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-Întârzieri datorate documentațiilor și dotărilor necesare obținerii autorizărilor si licențelor obligatorii în vederea funcționării adăpostului pentru câini și a prestării serviciului de gestionare a câinilor fără stăpân.</w:t>
      </w:r>
    </w:p>
    <w:p w:rsidR="00B6614B" w:rsidRPr="003675F0" w:rsidRDefault="00E46D43" w:rsidP="00E84142">
      <w:pPr>
        <w:spacing w:after="0" w:line="240" w:lineRule="auto"/>
        <w:jc w:val="both"/>
        <w:rPr>
          <w:rFonts w:ascii="Tahoma" w:hAnsi="Tahoma" w:cs="Tahoma"/>
          <w:sz w:val="24"/>
          <w:szCs w:val="24"/>
        </w:rPr>
      </w:pPr>
      <w:r>
        <w:rPr>
          <w:rFonts w:ascii="Tahoma" w:hAnsi="Tahoma" w:cs="Tahoma"/>
          <w:sz w:val="24"/>
          <w:szCs w:val="24"/>
        </w:rPr>
        <w:t>Gestiunea  delegată: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-Ținând cont de prevederile legale în vigoare, Legea nr. 72/2013 privind măsurile pentru combaterea întârzierii în executarea obligațiilor de plată a unor sume de bani rezultând din contracte încheiate între profesioniști și între aceștia și autorități contractante, incapacitatea de disponibil în bancă, depășirea termenului legal de plată duce la penalități;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-Serviciile prestate trebuie plătite. Aceste plăți nu se pot efectua decât din bugetul local;</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-Autoritatea trebuie să își adapteze rolurile de administrator și reglementator pe durata contractului si va trebui să se concentreze pe negociere, monitorizare și supervizare;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-Întreruperea prestării serviciului de gestionare a câinilor fără stăpân în cazul încetării contractului.</w:t>
      </w:r>
    </w:p>
    <w:p w:rsidR="00B6614B" w:rsidRPr="003675F0" w:rsidRDefault="00C16D0A"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 xml:space="preserve">Prin realizarea </w:t>
      </w:r>
      <w:r w:rsidR="00B6614B" w:rsidRPr="00C16D0A">
        <w:rPr>
          <w:rFonts w:ascii="Tahoma" w:hAnsi="Tahoma" w:cs="Tahoma"/>
          <w:b/>
          <w:sz w:val="24"/>
          <w:szCs w:val="24"/>
        </w:rPr>
        <w:t>concesionării</w:t>
      </w:r>
      <w:r w:rsidR="00B6614B" w:rsidRPr="003675F0">
        <w:rPr>
          <w:rFonts w:ascii="Tahoma" w:hAnsi="Tahoma" w:cs="Tahoma"/>
          <w:sz w:val="24"/>
          <w:szCs w:val="24"/>
        </w:rPr>
        <w:t xml:space="preserve"> serviciului de gestionare a câinilor fără stăpân se vor putea obține: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lastRenderedPageBreak/>
        <w:t>-</w:t>
      </w:r>
      <w:r w:rsidRPr="003675F0">
        <w:rPr>
          <w:rFonts w:ascii="Tahoma" w:hAnsi="Tahoma" w:cs="Tahoma"/>
          <w:sz w:val="24"/>
          <w:szCs w:val="24"/>
        </w:rPr>
        <w:tab/>
        <w:t>cresterea calității serviciilor de gestionare a câinilor fără stăpân, datorită selectionarii concesionarului pe baza unor criterii care vor evalua organizarea, dotarile tehnice proprii si respectarea indicatorilor de performantă;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semnalarea aspectelor ce sunt de natura sa afecteze viața si sănătatea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oamenilor;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cresterea siguranței cetățenilor orașului Câmpeni aflați pe domeniul public, nemaifiind agresati de câinii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oferirea unui adăpost specializat de gestionare a câinilor fără stăpân si posibilitatea dimensionării de o asemenea manieră încat să poată să se adapteze la evolutia activității atât ca si număr de câini cât si la schimbarile de sezoane;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implicarea controlată și atragerea de fonduri de la organizatii, fundații, cu care se vor putea păstra câinii si peste termenul stabilit de legislatie;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utilizarea unor soluții moderne pentru prinderea câinilor, astfel încât sa nu fie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chinuiti schingiuți etc.</w:t>
      </w:r>
    </w:p>
    <w:p w:rsidR="00B6614B" w:rsidRPr="003675F0" w:rsidRDefault="00B6614B" w:rsidP="00E84142">
      <w:pPr>
        <w:spacing w:after="0" w:line="240" w:lineRule="auto"/>
        <w:jc w:val="both"/>
        <w:rPr>
          <w:rFonts w:ascii="Tahoma" w:hAnsi="Tahoma" w:cs="Tahoma"/>
          <w:sz w:val="24"/>
          <w:szCs w:val="24"/>
        </w:rPr>
      </w:pPr>
    </w:p>
    <w:p w:rsidR="00B6614B" w:rsidRDefault="00C16D0A" w:rsidP="00E84142">
      <w:pPr>
        <w:spacing w:after="0" w:line="240" w:lineRule="auto"/>
        <w:jc w:val="both"/>
        <w:rPr>
          <w:rFonts w:ascii="Tahoma" w:hAnsi="Tahoma" w:cs="Tahoma"/>
          <w:b/>
          <w:sz w:val="24"/>
          <w:szCs w:val="24"/>
        </w:rPr>
      </w:pPr>
      <w:r>
        <w:rPr>
          <w:rFonts w:ascii="Tahoma" w:hAnsi="Tahoma" w:cs="Tahoma"/>
          <w:sz w:val="24"/>
          <w:szCs w:val="24"/>
        </w:rPr>
        <w:t xml:space="preserve">                                      </w:t>
      </w:r>
      <w:r w:rsidR="00B6614B" w:rsidRPr="00C16D0A">
        <w:rPr>
          <w:rFonts w:ascii="Tahoma" w:hAnsi="Tahoma" w:cs="Tahoma"/>
          <w:b/>
          <w:sz w:val="24"/>
          <w:szCs w:val="24"/>
        </w:rPr>
        <w:t>IV.</w:t>
      </w:r>
      <w:r w:rsidR="00B6614B" w:rsidRPr="00C16D0A">
        <w:rPr>
          <w:rFonts w:ascii="Tahoma" w:hAnsi="Tahoma" w:cs="Tahoma"/>
          <w:b/>
          <w:sz w:val="24"/>
          <w:szCs w:val="24"/>
        </w:rPr>
        <w:tab/>
        <w:t>METODOLOGIA DE LUCRU</w:t>
      </w:r>
    </w:p>
    <w:p w:rsidR="00C16D0A" w:rsidRPr="00C16D0A" w:rsidRDefault="00C16D0A" w:rsidP="00E84142">
      <w:pPr>
        <w:spacing w:after="0" w:line="240" w:lineRule="auto"/>
        <w:jc w:val="both"/>
        <w:rPr>
          <w:rFonts w:ascii="Tahoma" w:hAnsi="Tahoma" w:cs="Tahoma"/>
          <w:b/>
          <w:sz w:val="24"/>
          <w:szCs w:val="24"/>
        </w:rPr>
      </w:pPr>
    </w:p>
    <w:p w:rsidR="00B6614B" w:rsidRPr="003675F0" w:rsidRDefault="00C16D0A"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Pentru realizarea studiului de oportunitate privind delegarea serviciului public de gestionare a câinilor fără stăpân s-a folosit ca metodologie de lucru:</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aplicarea legislatiei în vigoare.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sesizari telefonice primite de la persoane fizice si juridice;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creșterea numărului de sesizări cu ocazia audiențelor la primar, viceprimar, Serviciul Poliția Locală;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situatiile de lucrări ale concesionarului;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articole de presa referitoare la serviciul de gestionare a câinilor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opinia agenților economici care își desfășoară activitatea pe teritoriul orașului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Câmpeni;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opinia reprezentanților asociațiilor de locatari/proprietari;</w:t>
      </w:r>
    </w:p>
    <w:p w:rsidR="00B6614B"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opinia inspectorilor de teren din cadrul Primăriei Câmpeni.</w:t>
      </w:r>
    </w:p>
    <w:p w:rsidR="00C16D0A" w:rsidRPr="003675F0" w:rsidRDefault="00C16D0A" w:rsidP="00E84142">
      <w:pPr>
        <w:spacing w:after="0" w:line="240" w:lineRule="auto"/>
        <w:jc w:val="both"/>
        <w:rPr>
          <w:rFonts w:ascii="Tahoma" w:hAnsi="Tahoma" w:cs="Tahoma"/>
          <w:sz w:val="24"/>
          <w:szCs w:val="24"/>
        </w:rPr>
      </w:pPr>
    </w:p>
    <w:p w:rsidR="00B6614B" w:rsidRDefault="00C16D0A" w:rsidP="00E84142">
      <w:pPr>
        <w:spacing w:after="0" w:line="240" w:lineRule="auto"/>
        <w:jc w:val="both"/>
        <w:rPr>
          <w:rFonts w:ascii="Tahoma" w:hAnsi="Tahoma" w:cs="Tahoma"/>
          <w:b/>
          <w:sz w:val="24"/>
          <w:szCs w:val="24"/>
        </w:rPr>
      </w:pPr>
      <w:r w:rsidRPr="00C16D0A">
        <w:rPr>
          <w:rFonts w:ascii="Tahoma" w:hAnsi="Tahoma" w:cs="Tahoma"/>
          <w:b/>
          <w:sz w:val="24"/>
          <w:szCs w:val="24"/>
        </w:rPr>
        <w:t xml:space="preserve">         </w:t>
      </w:r>
      <w:r>
        <w:rPr>
          <w:rFonts w:ascii="Tahoma" w:hAnsi="Tahoma" w:cs="Tahoma"/>
          <w:b/>
          <w:sz w:val="24"/>
          <w:szCs w:val="24"/>
        </w:rPr>
        <w:t xml:space="preserve">                             </w:t>
      </w:r>
      <w:r w:rsidRPr="00C16D0A">
        <w:rPr>
          <w:rFonts w:ascii="Tahoma" w:hAnsi="Tahoma" w:cs="Tahoma"/>
          <w:b/>
          <w:sz w:val="24"/>
          <w:szCs w:val="24"/>
        </w:rPr>
        <w:t xml:space="preserve">   </w:t>
      </w:r>
      <w:r w:rsidR="00B6614B" w:rsidRPr="00C16D0A">
        <w:rPr>
          <w:rFonts w:ascii="Tahoma" w:hAnsi="Tahoma" w:cs="Tahoma"/>
          <w:b/>
          <w:sz w:val="24"/>
          <w:szCs w:val="24"/>
        </w:rPr>
        <w:t>V.</w:t>
      </w:r>
      <w:r w:rsidR="00B6614B" w:rsidRPr="00C16D0A">
        <w:rPr>
          <w:rFonts w:ascii="Tahoma" w:hAnsi="Tahoma" w:cs="Tahoma"/>
          <w:b/>
          <w:sz w:val="24"/>
          <w:szCs w:val="24"/>
        </w:rPr>
        <w:tab/>
        <w:t>DESCRIEREA ACTIVITATII</w:t>
      </w:r>
    </w:p>
    <w:p w:rsidR="00C16D0A" w:rsidRPr="00C16D0A" w:rsidRDefault="00C16D0A" w:rsidP="00E84142">
      <w:pPr>
        <w:spacing w:after="0" w:line="240" w:lineRule="auto"/>
        <w:jc w:val="both"/>
        <w:rPr>
          <w:rFonts w:ascii="Tahoma" w:hAnsi="Tahoma" w:cs="Tahoma"/>
          <w:b/>
          <w:sz w:val="24"/>
          <w:szCs w:val="24"/>
        </w:rPr>
      </w:pPr>
    </w:p>
    <w:p w:rsidR="00B6614B" w:rsidRPr="003675F0" w:rsidRDefault="00C16D0A"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Serviciul public pentru gestionarea câinilor fără stăpân se realizează prin instituirea de norme privind capturarea, transportul, adapostirea, ingrijirea si eutanasierea câinilor fără stăpân care prezintă un grad ridicat de pericol social.</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Serviciul public pentru gestionarea câinilor fără stăpân va asigura protectia câinilor conform principiilor europene de protejare a animalelor, concomitent cu protectia cetatenilor din unitatea administrativ-teritoriala în care functioneaza.</w:t>
      </w:r>
    </w:p>
    <w:p w:rsidR="00C16D0A" w:rsidRDefault="00C16D0A" w:rsidP="00E84142">
      <w:pPr>
        <w:spacing w:after="0" w:line="240" w:lineRule="auto"/>
        <w:jc w:val="both"/>
        <w:rPr>
          <w:rFonts w:ascii="Tahoma" w:hAnsi="Tahoma" w:cs="Tahoma"/>
          <w:sz w:val="24"/>
          <w:szCs w:val="24"/>
        </w:rPr>
      </w:pPr>
      <w:r>
        <w:rPr>
          <w:rFonts w:ascii="Tahoma" w:hAnsi="Tahoma" w:cs="Tahoma"/>
          <w:sz w:val="24"/>
          <w:szCs w:val="24"/>
        </w:rPr>
        <w:t>Serviciul pentru gestionarea câinilor fără stăpân va realiza următoarele activități:</w:t>
      </w:r>
    </w:p>
    <w:p w:rsidR="00B6614B" w:rsidRPr="00C16D0A" w:rsidRDefault="00C16D0A" w:rsidP="00E84142">
      <w:pPr>
        <w:spacing w:after="0" w:line="240" w:lineRule="auto"/>
        <w:jc w:val="both"/>
        <w:rPr>
          <w:rFonts w:ascii="Tahoma" w:hAnsi="Tahoma" w:cs="Tahoma"/>
          <w:b/>
          <w:sz w:val="24"/>
          <w:szCs w:val="24"/>
        </w:rPr>
      </w:pPr>
      <w:r w:rsidRPr="00C16D0A">
        <w:rPr>
          <w:rFonts w:ascii="Tahoma" w:hAnsi="Tahoma" w:cs="Tahoma"/>
          <w:b/>
          <w:sz w:val="24"/>
          <w:szCs w:val="24"/>
        </w:rPr>
        <w:t>a)</w:t>
      </w:r>
      <w:r w:rsidR="00B6614B" w:rsidRPr="00C16D0A">
        <w:rPr>
          <w:rFonts w:ascii="Tahoma" w:hAnsi="Tahoma" w:cs="Tahoma"/>
          <w:b/>
          <w:sz w:val="24"/>
          <w:szCs w:val="24"/>
        </w:rPr>
        <w:t xml:space="preserve"> Capturarea, transportul si adapostirea câinilor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Operatorul seviciului de gestionare a câinilor fără stăpân este obligat sa captureze câinii după cum urmează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câinii care circula liber, fără însotitor, din preajma scolilor, grădinițeIor,IocuriIor de joacă pentru copii, parcurilor, piețelor publice;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lastRenderedPageBreak/>
        <w:t xml:space="preserve">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câinii care circula liber, fără însotitor, în alte locuri publice;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câinii care circula liber, fără însotitor, în zonele periferice ale orașului;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capturarea câinilor se va face de către personalul angajat al operatorului, care trebuie să fie format din persoane instruite în acest sens;</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capturarea câinilor nu se va face prin aplicarea unui tratament brutal, iar persoanele care captureaza câinii fără stăpân vor fi în mod obligatoriu vaccinate antirabic;</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persoanele care captureaza câinii vor lucra în echipe de cate doi plus soferul mijlocului de transport și vor purta echipamentul de protectie adecvat;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personalul calificat poate captura câinii cu crose speciale sau cu plase. Pentru capturare se vor folosi crosele speciale formate din tije de aluminiu, avand la capat o bucla care poate sa gliseze sau care se poate strange in jurul gatului cainelui, pentru a permite persoanei calificate sa tina cainele la distanta si să-I poata manipula. Bucla trebuie fixata la largimea dorită, pentru a evita strangularea animalului. Mecanismul de declansare rapidă va fi utilizat pentru eliberarea cainelui în caz de urgentă sau atunci cand este pus în cușca.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De asemenea, câinii mai pot fi capturati cu ajutorul cuștilor capcană, în care se introduce mancare și care sunt dotate cu uși mobile care cad după intrarea animalului în cușca.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câinii foarte agresivi, situati în spatii inaccesibile sau suspecti de a fi turbati, pot fi imobilizati cu ajutorul armelor pentru captura cu sageata care utilizeaza gazul carbonic comprimat sau cu cartușe cu percutie pentru propulsarea unor seringi sau sageti care permit injectarea cu produse imobilizante;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pentru imobilizare se vor utiliza numai substante aprobate de organele sanitar veterinare, prin injectare pe cale intramusculara, cu respectarea prescriptiilor medicale,ea fiind putin periculoasa pentru trecatori. Poate fi utilizata si orice alta asociere de produse autorizate cu respectarea legislatiei in vigoare;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este interzisă utilizarea armelor pentru capturarea cateilor, aceștia putând fi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raniti grav;</w:t>
      </w:r>
    </w:p>
    <w:p w:rsidR="00B6614B" w:rsidRPr="00DB2658" w:rsidRDefault="00B6614B" w:rsidP="00E84142">
      <w:pPr>
        <w:spacing w:after="0" w:line="240" w:lineRule="auto"/>
        <w:jc w:val="both"/>
        <w:rPr>
          <w:rFonts w:ascii="Tahoma" w:hAnsi="Tahoma" w:cs="Tahoma"/>
          <w:b/>
          <w:sz w:val="24"/>
          <w:szCs w:val="24"/>
        </w:rPr>
      </w:pPr>
      <w:r w:rsidRPr="00DB2658">
        <w:rPr>
          <w:rFonts w:ascii="Tahoma" w:hAnsi="Tahoma" w:cs="Tahoma"/>
          <w:b/>
          <w:sz w:val="24"/>
          <w:szCs w:val="24"/>
        </w:rPr>
        <w:t>b)</w:t>
      </w:r>
      <w:r w:rsidRPr="00DB2658">
        <w:rPr>
          <w:rFonts w:ascii="Tahoma" w:hAnsi="Tahoma" w:cs="Tahoma"/>
          <w:b/>
          <w:sz w:val="24"/>
          <w:szCs w:val="24"/>
        </w:rPr>
        <w:tab/>
        <w:t>Transportul acestora la adapostul pentru gestionarea câinilor fără stăpân, se va face cu respectarea urmatoarelor: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autovehiculele de transport trebuie sa ofere animalelor siguranta, securitate,protectie impotriva intemperiilor naturii si aerisire adecvata;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fiecare animal trebuie sa aiba o cusca separata, in conditii speciale fiind acceptate maximum 2 animale. Câinii pot fi legati cu o lesa de colier in cusca iar la nevoie li se pot pune botnite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custile vor fi alese în functie de talia animalului, ele trebuind sa fie mai lungi decât corpul animalului;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pentru animalele moarte în adăpost, respectiv bolnave, vor exista custi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separate;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autovehiculele vor fi curate si vizibil marcate cu denumirea serviciului de gestionare a câinilor fără stăpân si specificând adresa, numărul de telefon;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autovehiculele trebuie sa fie dotate cu următorul echipament: plasa, scară,custi metalice sau din fibră de sticla, instrumente pentru prindere, trusa de prim ajutor;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soferii autovehiculelor trebuie sa fie instruiti, sa acorde ajutor animalelor</w:t>
      </w:r>
    </w:p>
    <w:p w:rsidR="00DB2658"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bolnave;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lastRenderedPageBreak/>
        <w:t>-</w:t>
      </w:r>
      <w:r w:rsidRPr="003675F0">
        <w:rPr>
          <w:rFonts w:ascii="Tahoma" w:hAnsi="Tahoma" w:cs="Tahoma"/>
          <w:sz w:val="24"/>
          <w:szCs w:val="24"/>
        </w:rPr>
        <w:tab/>
        <w:t>se interzice efectuarea eutanasiei în autovehiculele de transport pentru câini.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xml:space="preserve"> </w:t>
      </w:r>
    </w:p>
    <w:p w:rsidR="00B6614B" w:rsidRPr="006F5DEB" w:rsidRDefault="00B6614B" w:rsidP="00E84142">
      <w:pPr>
        <w:spacing w:after="0" w:line="240" w:lineRule="auto"/>
        <w:jc w:val="both"/>
        <w:rPr>
          <w:rFonts w:ascii="Tahoma" w:hAnsi="Tahoma" w:cs="Tahoma"/>
          <w:b/>
          <w:sz w:val="24"/>
          <w:szCs w:val="24"/>
        </w:rPr>
      </w:pPr>
      <w:r w:rsidRPr="006F5DEB">
        <w:rPr>
          <w:rFonts w:ascii="Tahoma" w:hAnsi="Tahoma" w:cs="Tahoma"/>
          <w:b/>
          <w:sz w:val="24"/>
          <w:szCs w:val="24"/>
        </w:rPr>
        <w:t>c)</w:t>
      </w:r>
      <w:r w:rsidRPr="006F5DEB">
        <w:rPr>
          <w:rFonts w:ascii="Tahoma" w:hAnsi="Tahoma" w:cs="Tahoma"/>
          <w:b/>
          <w:sz w:val="24"/>
          <w:szCs w:val="24"/>
        </w:rPr>
        <w:tab/>
        <w:t>Cazarea câinilor se va face la adapostul pentru gestionarea câinilor fără stăpân al operatorului de servicii, care îndeplineste următoarele cerinte: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permite cazarea câinilor în custi separate pentru a reduce stresul asupra lor și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pentru a putea controla bolile;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câinii pot fi cazați separat după următoarele criterii: stare de sănătate, vârsta,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sex și grad de agresivitate;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pardoselile sunt executate din ciment care a fost etanșat și care permite o curatare și dezinfectate ușoara, iar pentru a evita băltirea apei în exces au fost înclinate spre o retea de canalizare;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pereții dintre cuști au cel putin 185 cm înaltime și prevăzuți cu o bordură ca să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se impiedice scurgerea apelor și dejecțiilor de la o cuscă la alta;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pereții cuștilor au fost confecționati din metal încastrat în beton, beton, plasa de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sarmă;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deasupra pereților despărțitori se pune o plasa de sârma la înalțimea de 60 cm;</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adapostul are drenaj și instalatii corespunzatoare pentru depozitarea încărcăturii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de deșeuri zilnice;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trebuie să existe un control în ceea ce priveste încălzirea, ventilatia si umiditatea corespunzatoare, în vederea asigurării confortului animalelor, personalului si publicului vizitator;</w:t>
      </w:r>
    </w:p>
    <w:p w:rsidR="00B6614B" w:rsidRPr="006F5DEB" w:rsidRDefault="00B6614B" w:rsidP="00E84142">
      <w:pPr>
        <w:spacing w:after="0" w:line="240" w:lineRule="auto"/>
        <w:jc w:val="both"/>
        <w:rPr>
          <w:rFonts w:ascii="Tahoma" w:hAnsi="Tahoma" w:cs="Tahoma"/>
          <w:b/>
          <w:sz w:val="24"/>
          <w:szCs w:val="24"/>
        </w:rPr>
      </w:pPr>
      <w:r w:rsidRPr="006F5DEB">
        <w:rPr>
          <w:rFonts w:ascii="Tahoma" w:hAnsi="Tahoma" w:cs="Tahoma"/>
          <w:b/>
          <w:sz w:val="24"/>
          <w:szCs w:val="24"/>
        </w:rPr>
        <w:t>d)</w:t>
      </w:r>
      <w:r w:rsidRPr="006F5DEB">
        <w:rPr>
          <w:rFonts w:ascii="Tahoma" w:hAnsi="Tahoma" w:cs="Tahoma"/>
          <w:b/>
          <w:sz w:val="24"/>
          <w:szCs w:val="24"/>
        </w:rPr>
        <w:tab/>
        <w:t>Adapostirea câinilor în cadrul adapostului pentru gestionarea câinilor fără stăpân, se face după cum urmează: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(1)</w:t>
      </w:r>
      <w:r w:rsidRPr="003675F0">
        <w:rPr>
          <w:rFonts w:ascii="Tahoma" w:hAnsi="Tahoma" w:cs="Tahoma"/>
          <w:sz w:val="24"/>
          <w:szCs w:val="24"/>
        </w:rPr>
        <w:tab/>
        <w:t>În custi individuale, cu respectarea urmatoarelor dimensiuni: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pentru câini de talie mare: 120 cm x 160 cm sau 1,92 mp</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pentru câini de talie mijlocie: 110 cm x 148 cm, sau 1,92 mp</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pentru câini de talie mica: 91 cm x 122 cm, sau 1,10 mp</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(2)</w:t>
      </w:r>
      <w:r w:rsidRPr="003675F0">
        <w:rPr>
          <w:rFonts w:ascii="Tahoma" w:hAnsi="Tahoma" w:cs="Tahoma"/>
          <w:sz w:val="24"/>
          <w:szCs w:val="24"/>
        </w:rPr>
        <w:tab/>
        <w:t>Custile comune nu trebuie să adăposteasca mai mult de 4 câini pe o</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suprafata de 6,5 mp.</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(3)</w:t>
      </w:r>
      <w:r w:rsidRPr="003675F0">
        <w:rPr>
          <w:rFonts w:ascii="Tahoma" w:hAnsi="Tahoma" w:cs="Tahoma"/>
          <w:sz w:val="24"/>
          <w:szCs w:val="24"/>
        </w:rPr>
        <w:tab/>
        <w:t>Locurile împrejmuite trebuie sa aibă următoarele dotari: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sa existe apa potabilă în permanență;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vasele pentru alimentare cu apă sa fie curate si dezinfectate zilnic și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întotdeauna înaintea aducerii unui nou animal în cușca;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vasele pentru alimentare sa fie asezate astfel încât câinii să nu poata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urina sau defeca în ele și să poată fi curățate și dezinfectate ușor;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daca spatiile nu sunt încălzite, se pun în mod obligatoriu scanduri pentru odihna si culcușuri;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pentru culcușurile câinilor tineri se vor folosi pături, prosoape, cutii de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carton,care pot fi curățate și dezinfectate ușor.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e)</w:t>
      </w:r>
      <w:r w:rsidRPr="003675F0">
        <w:rPr>
          <w:rFonts w:ascii="Tahoma" w:hAnsi="Tahoma" w:cs="Tahoma"/>
          <w:sz w:val="24"/>
          <w:szCs w:val="24"/>
        </w:rPr>
        <w:tab/>
        <w:t>Preluarea, inregistrarea, consultarea si trierea câinilor adusi in adapost se face în spațiu destinat acestei activități, suficient de spatios și igienizat astfel încât să asigure spatiul necesar pentru mișcarea personalului si a persoanelor care vin pentru adoptii.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f} Tratarea câinilor se face in spatiu cu destinatia de chirurgie, spatiu care va respecta normele sanitar-veterinare în vigoare. In acesta sala se vor efectua interventiile chirurgicale de sterilizare a animalelor, precum si eutanasierea cand este cazul.</w:t>
      </w:r>
    </w:p>
    <w:p w:rsidR="00B6614B" w:rsidRPr="003675F0" w:rsidRDefault="00B6614B" w:rsidP="00E84142">
      <w:pPr>
        <w:spacing w:after="0" w:line="240" w:lineRule="auto"/>
        <w:jc w:val="both"/>
        <w:rPr>
          <w:rFonts w:ascii="Tahoma" w:hAnsi="Tahoma" w:cs="Tahoma"/>
          <w:sz w:val="24"/>
          <w:szCs w:val="24"/>
        </w:rPr>
      </w:pPr>
      <w:r w:rsidRPr="006F5DEB">
        <w:rPr>
          <w:rFonts w:ascii="Tahoma" w:hAnsi="Tahoma" w:cs="Tahoma"/>
          <w:b/>
          <w:sz w:val="24"/>
          <w:szCs w:val="24"/>
        </w:rPr>
        <w:lastRenderedPageBreak/>
        <w:t>g)</w:t>
      </w:r>
      <w:r w:rsidRPr="006F5DEB">
        <w:rPr>
          <w:rFonts w:ascii="Tahoma" w:hAnsi="Tahoma" w:cs="Tahoma"/>
          <w:b/>
          <w:sz w:val="24"/>
          <w:szCs w:val="24"/>
        </w:rPr>
        <w:tab/>
        <w:t>Controlul bolilor</w:t>
      </w:r>
      <w:r w:rsidRPr="003675F0">
        <w:rPr>
          <w:rFonts w:ascii="Tahoma" w:hAnsi="Tahoma" w:cs="Tahoma"/>
          <w:sz w:val="24"/>
          <w:szCs w:val="24"/>
        </w:rPr>
        <w:t xml:space="preserve"> se efectueaza zilnic pentru fiecare animal din adapost, orice eveniment medical va fi inregistrat in fisa individuala si in registrul</w:t>
      </w:r>
      <w:r w:rsidR="006F5DEB">
        <w:rPr>
          <w:rFonts w:ascii="Tahoma" w:hAnsi="Tahoma" w:cs="Tahoma"/>
          <w:sz w:val="24"/>
          <w:szCs w:val="24"/>
        </w:rPr>
        <w:t xml:space="preserve"> </w:t>
      </w:r>
      <w:r w:rsidRPr="003675F0">
        <w:rPr>
          <w:rFonts w:ascii="Tahoma" w:hAnsi="Tahoma" w:cs="Tahoma"/>
          <w:sz w:val="24"/>
          <w:szCs w:val="24"/>
        </w:rPr>
        <w:t>central.Examinarea se va face de medicul veterinar al adapostului sau in lipsa acestuia de catre tehnicianul veterinar. Personalul adapostului va fi instruit sa recunoasca semnele de boala si sa Ie aduca la cunostiinta personalului veterinar.</w:t>
      </w:r>
    </w:p>
    <w:p w:rsidR="00B6614B" w:rsidRPr="003675F0" w:rsidRDefault="00B6614B" w:rsidP="00E84142">
      <w:pPr>
        <w:spacing w:after="0" w:line="240" w:lineRule="auto"/>
        <w:jc w:val="both"/>
        <w:rPr>
          <w:rFonts w:ascii="Tahoma" w:hAnsi="Tahoma" w:cs="Tahoma"/>
          <w:sz w:val="24"/>
          <w:szCs w:val="24"/>
        </w:rPr>
      </w:pPr>
      <w:r w:rsidRPr="006F5DEB">
        <w:rPr>
          <w:rFonts w:ascii="Tahoma" w:hAnsi="Tahoma" w:cs="Tahoma"/>
          <w:b/>
          <w:sz w:val="24"/>
          <w:szCs w:val="24"/>
        </w:rPr>
        <w:t>h)</w:t>
      </w:r>
      <w:r w:rsidRPr="006F5DEB">
        <w:rPr>
          <w:rFonts w:ascii="Tahoma" w:hAnsi="Tahoma" w:cs="Tahoma"/>
          <w:b/>
          <w:sz w:val="24"/>
          <w:szCs w:val="24"/>
        </w:rPr>
        <w:tab/>
        <w:t>Hranirea câinilor</w:t>
      </w:r>
      <w:r w:rsidRPr="003675F0">
        <w:rPr>
          <w:rFonts w:ascii="Tahoma" w:hAnsi="Tahoma" w:cs="Tahoma"/>
          <w:sz w:val="24"/>
          <w:szCs w:val="24"/>
        </w:rPr>
        <w:t xml:space="preserve"> se face in conformitate cu legislatia in vigoare, pe toata durata mentinerii in adapost, dupa cum urmeaza: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cateii in varsta de 6-12 saptamani vor fi hraniti de 3 ori pe zi;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câinii in varstade peste 12 saptamani vor fi hraniti de doua ori pe zi;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câinii de peste un an vor fi hraniti o data pe zi.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Hrana trebuie sa fie intotdeauna proaspata, iar hrana uscata va fi administrata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individual si supravegheat.</w:t>
      </w:r>
    </w:p>
    <w:p w:rsidR="00B6614B" w:rsidRPr="003675F0" w:rsidRDefault="00B6614B" w:rsidP="00E84142">
      <w:pPr>
        <w:spacing w:after="0" w:line="240" w:lineRule="auto"/>
        <w:jc w:val="both"/>
        <w:rPr>
          <w:rFonts w:ascii="Tahoma" w:hAnsi="Tahoma" w:cs="Tahoma"/>
          <w:sz w:val="24"/>
          <w:szCs w:val="24"/>
        </w:rPr>
      </w:pPr>
      <w:r w:rsidRPr="006F5DEB">
        <w:rPr>
          <w:rFonts w:ascii="Tahoma" w:hAnsi="Tahoma" w:cs="Tahoma"/>
          <w:b/>
          <w:sz w:val="24"/>
          <w:szCs w:val="24"/>
        </w:rPr>
        <w:t>i)</w:t>
      </w:r>
      <w:r w:rsidRPr="006F5DEB">
        <w:rPr>
          <w:rFonts w:ascii="Tahoma" w:hAnsi="Tahoma" w:cs="Tahoma"/>
          <w:b/>
          <w:sz w:val="24"/>
          <w:szCs w:val="24"/>
        </w:rPr>
        <w:tab/>
        <w:t>Intretinerea curateniei</w:t>
      </w:r>
      <w:r w:rsidRPr="003675F0">
        <w:rPr>
          <w:rFonts w:ascii="Tahoma" w:hAnsi="Tahoma" w:cs="Tahoma"/>
          <w:sz w:val="24"/>
          <w:szCs w:val="24"/>
        </w:rPr>
        <w:t xml:space="preserve"> se face prin curatarea, spalarea si dezinfectarea fiecarei custi sau boxe, operatii efectuate zilnic si inainte de intrarea unui nou animal. Se va avea in vedere ca pe perioada efectuarii curateniei, apa si dezinfectantul sa nu vina incontact cu animalele.</w:t>
      </w:r>
    </w:p>
    <w:p w:rsidR="00B6614B" w:rsidRPr="003675F0" w:rsidRDefault="00B6614B" w:rsidP="00E84142">
      <w:pPr>
        <w:spacing w:after="0" w:line="240" w:lineRule="auto"/>
        <w:jc w:val="both"/>
        <w:rPr>
          <w:rFonts w:ascii="Tahoma" w:hAnsi="Tahoma" w:cs="Tahoma"/>
          <w:sz w:val="24"/>
          <w:szCs w:val="24"/>
        </w:rPr>
      </w:pPr>
      <w:r w:rsidRPr="00774F94">
        <w:rPr>
          <w:rFonts w:ascii="Tahoma" w:hAnsi="Tahoma" w:cs="Tahoma"/>
          <w:b/>
          <w:sz w:val="24"/>
          <w:szCs w:val="24"/>
        </w:rPr>
        <w:t>j)</w:t>
      </w:r>
      <w:r w:rsidRPr="00774F94">
        <w:rPr>
          <w:rFonts w:ascii="Tahoma" w:hAnsi="Tahoma" w:cs="Tahoma"/>
          <w:b/>
          <w:sz w:val="24"/>
          <w:szCs w:val="24"/>
        </w:rPr>
        <w:tab/>
        <w:t>Eutanasierea</w:t>
      </w:r>
      <w:r w:rsidRPr="003675F0">
        <w:rPr>
          <w:rFonts w:ascii="Tahoma" w:hAnsi="Tahoma" w:cs="Tahoma"/>
          <w:sz w:val="24"/>
          <w:szCs w:val="24"/>
        </w:rPr>
        <w:t xml:space="preserve"> câinilor bolnavi, nerevendicati sau neadoptati se va face de catre personalul specializat al Serviciului public pentru gestionarea câinilor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Aceasta activitate se va efectua de catre un medic veterinar cu substantele prevazute de legislatia în vigoare si prin procedeele acceptate de normele sanitar veterinare, cu obligatia ca procedeele si substantele utilizate sa nu provoace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chinuirea animalelor.</w:t>
      </w:r>
    </w:p>
    <w:p w:rsidR="00B6614B" w:rsidRPr="003675F0" w:rsidRDefault="00774F94"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Se eutanasieaza prima data câinii bătrani, bolnavi cronici, bolnavi incurabili și cei cu comportament agresiv.</w:t>
      </w:r>
    </w:p>
    <w:p w:rsidR="00B6614B" w:rsidRPr="003675F0" w:rsidRDefault="00774F94"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Sunt supusi aceluiasi tratament câinii abandonati si nerevendicati sau neadoptati</w:t>
      </w:r>
      <w:r>
        <w:rPr>
          <w:rFonts w:ascii="Tahoma" w:hAnsi="Tahoma" w:cs="Tahoma"/>
          <w:sz w:val="24"/>
          <w:szCs w:val="24"/>
        </w:rPr>
        <w:t xml:space="preserve"> </w:t>
      </w:r>
      <w:r w:rsidR="00B6614B" w:rsidRPr="003675F0">
        <w:rPr>
          <w:rFonts w:ascii="Tahoma" w:hAnsi="Tahoma" w:cs="Tahoma"/>
          <w:sz w:val="24"/>
          <w:szCs w:val="24"/>
        </w:rPr>
        <w:t>în termenul prevăzut de legislatia în vigoare.</w:t>
      </w:r>
    </w:p>
    <w:p w:rsidR="00B6614B" w:rsidRPr="003675F0" w:rsidRDefault="00774F94"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Aceasta operatie se va face doar de catre medici veterinari, care poseda atestatul de liberă practică, eliberat de Colegiul medicilor veterinari, fiind stric interzisă această activitate oricarei alte persoane neautorizate.</w:t>
      </w:r>
    </w:p>
    <w:p w:rsidR="00B6614B" w:rsidRPr="003675F0" w:rsidRDefault="00774F94"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Sala pentru eutanasiere și locul de depozitare a cadavrelor nu vor fi accesibile publicului, iar în limita posibilităților pentru cadavre se vor folosi saci de plastic .</w:t>
      </w:r>
    </w:p>
    <w:p w:rsidR="00B6614B" w:rsidRPr="003675F0" w:rsidRDefault="00774F94"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Fiecare adăpost va fi dotat cu o sală de chirurgie sau cu mai multe în funcție de capacitate, cu respectarea normelor sanitar veterinare în vigoare. În aceste săli se vor desfășura intervențiile chirurgicale de castrare a animalelor, precum și eutanasierea</w:t>
      </w:r>
    </w:p>
    <w:p w:rsidR="00B6614B" w:rsidRPr="003675F0" w:rsidRDefault="00B6614B" w:rsidP="00E84142">
      <w:pPr>
        <w:spacing w:after="0" w:line="240" w:lineRule="auto"/>
        <w:jc w:val="both"/>
        <w:rPr>
          <w:rFonts w:ascii="Tahoma" w:hAnsi="Tahoma" w:cs="Tahoma"/>
          <w:sz w:val="24"/>
          <w:szCs w:val="24"/>
        </w:rPr>
      </w:pPr>
    </w:p>
    <w:p w:rsidR="00B6614B" w:rsidRPr="00D31A7F" w:rsidRDefault="00B6614B" w:rsidP="00E84142">
      <w:pPr>
        <w:spacing w:after="0" w:line="240" w:lineRule="auto"/>
        <w:jc w:val="both"/>
        <w:rPr>
          <w:rFonts w:ascii="Tahoma" w:hAnsi="Tahoma" w:cs="Tahoma"/>
          <w:b/>
          <w:sz w:val="24"/>
          <w:szCs w:val="24"/>
        </w:rPr>
      </w:pPr>
      <w:r w:rsidRPr="00D31A7F">
        <w:rPr>
          <w:rFonts w:ascii="Tahoma" w:hAnsi="Tahoma" w:cs="Tahoma"/>
          <w:b/>
          <w:sz w:val="24"/>
          <w:szCs w:val="24"/>
        </w:rPr>
        <w:t>VI.</w:t>
      </w:r>
      <w:r w:rsidRPr="00D31A7F">
        <w:rPr>
          <w:rFonts w:ascii="Tahoma" w:hAnsi="Tahoma" w:cs="Tahoma"/>
          <w:b/>
          <w:sz w:val="24"/>
          <w:szCs w:val="24"/>
        </w:rPr>
        <w:tab/>
        <w:t>MOTIVELE CARE JUSTIFICA REALIZAREA CONCESIONĂRII SERVICIUL DE GESTIONARE A CÂINILOR FĂRĂ STĂPÂN</w:t>
      </w:r>
    </w:p>
    <w:p w:rsidR="00B6614B" w:rsidRPr="003675F0" w:rsidRDefault="00D31A7F"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D31A7F">
        <w:rPr>
          <w:rFonts w:ascii="Tahoma" w:hAnsi="Tahoma" w:cs="Tahoma"/>
          <w:b/>
          <w:sz w:val="24"/>
          <w:szCs w:val="24"/>
        </w:rPr>
        <w:t>Motive de ordin legislativ</w:t>
      </w:r>
      <w:r w:rsidR="00B6614B" w:rsidRPr="003675F0">
        <w:rPr>
          <w:rFonts w:ascii="Tahoma" w:hAnsi="Tahoma" w:cs="Tahoma"/>
          <w:sz w:val="24"/>
          <w:szCs w:val="24"/>
        </w:rPr>
        <w:t>.</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Prezentul studiu este realizat în corelare cu dispozitiile legale în vigoare si urmărește ca organizarea și funcționarea serviciului public pentru gestionarea câinilor fără stăpân să fie în conformitate cu prevederile următoarelor acte normative: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O.U.G. nr. 155/2001 privind aprobarea programului de gestionare acâinilor fără stăpân, cu modificările si completările ulterioare;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H.G. nr. 1059/2013 pentru aprobarea Normelor metodologice de aplicare 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O.U.G. nr. 155/2001 privind aprobarea programului de gestionare a câinilor 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lastRenderedPageBreak/>
        <w:t xml:space="preserve"> -</w:t>
      </w:r>
      <w:r w:rsidRPr="003675F0">
        <w:rPr>
          <w:rFonts w:ascii="Tahoma" w:hAnsi="Tahoma" w:cs="Tahoma"/>
          <w:sz w:val="24"/>
          <w:szCs w:val="24"/>
        </w:rPr>
        <w:tab/>
        <w:t>Legii nr. 100/2016 din 19 mai 2016 privind concesiunile de lucrări și concesiunile de servicii;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Hotărârea nr. 867/2016 pentru aprobarea Normelor metodologice de aplicare a prevederilor referitoare la atribuirea contractelor de concesiune de lucrări și concesiune de servicii din Legea nr. 100/2016 privind concesiunile de lucrări și concesiunile de servicii;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Legii nr. 205/2004 privind protecția animalelor, republicată;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H.G. nr. 955/2004 pentru aprobarea reglementărilor-cadru de aplicare 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O.G. nr. 71/2002 privind organizarea și funcționarea serviciilor publice de administrare a domeniului public și privat de interes local;</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Ordinului nr.1/2014 pentru aprobarea Normelor privind identificarea și înregistrarea câinilor cu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art 3,aIin .(1), lit. m) din O.G. nr.71/2002 privind organizarea și funcționarea serviciilor publice de administrare a domeniului public și privat de interes Iocal,cu modificările și completările ulterioare;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Ordinului Ministrului Sănătății nr.119/2014 pentru aprobarea Normelor de igienă și sănătate publică privind mediul de viață al populației: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O.G. nr. 21/2002 privind gospodărirea localităților urbane și rurale, cu modificările și completările ulterioare;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Legii nr. 273/2006 privind finanțele publice locale;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Legea nr. 60 din 24 martie 2004 privind ratificarea Convenției europene pentru protecția animalelor de companie, semnată la Strasbourg ld 23 iunie 2003.</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-Ordinul nr. 31/2008 pentru aprobarea Normelor metodologice de aplicare a Legii nr. 205/2004, privind protecția animalelor;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Ordonanța Guvernului nr. 24/2016 privind organizarea și desfășurarea activității de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neutralizare a deșeurilorr de origine animală,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w:t>
      </w:r>
      <w:r w:rsidRPr="003675F0">
        <w:rPr>
          <w:rFonts w:ascii="Tahoma" w:hAnsi="Tahoma" w:cs="Tahoma"/>
          <w:sz w:val="24"/>
          <w:szCs w:val="24"/>
        </w:rPr>
        <w:tab/>
        <w:t>Regulamentul (CE) nr. 1/2005 al Consiliului din 22 decembrie 2004 privind protecția animalelor în timpul transportului și al operațiunilor conexe.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Din studiul acestor acte normative rezulta faptul că orașul Câmpeni poate concesiona serviciul pentru gestionarea câinilor fără stăpân către operatori specializați.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Contractul de concesiune a activițății serviciului pentru gestionarea câinilor fără stăpân se va actualiza prin acte aditionale în conditiile aprobării de noi acte normative care reglementează situația câinilor fără stăpân sau alte acte normative ce modifica legislatia ce a stat la baza acestei documentații.</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993341">
        <w:rPr>
          <w:rFonts w:ascii="Tahoma" w:hAnsi="Tahoma" w:cs="Tahoma"/>
          <w:b/>
          <w:sz w:val="24"/>
          <w:szCs w:val="24"/>
        </w:rPr>
        <w:t>Motive de ordin economico-financiar</w:t>
      </w:r>
      <w:r w:rsidR="00B6614B" w:rsidRPr="003675F0">
        <w:rPr>
          <w:rFonts w:ascii="Tahoma" w:hAnsi="Tahoma" w:cs="Tahoma"/>
          <w:sz w:val="24"/>
          <w:szCs w:val="24"/>
        </w:rPr>
        <w:t>.</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Argumentele care stau la baza concesionarii publică a serviciul de gestionare 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câinilor fără stăpân, constau in: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a)</w:t>
      </w:r>
      <w:r w:rsidRPr="003675F0">
        <w:rPr>
          <w:rFonts w:ascii="Tahoma" w:hAnsi="Tahoma" w:cs="Tahoma"/>
          <w:sz w:val="24"/>
          <w:szCs w:val="24"/>
        </w:rPr>
        <w:tab/>
        <w:t>Lipsa unui adăpost public pentru câinii fără stăpân, care să respecte și să</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functioneze pe baza tuturor prevederilor legale in vigoare;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Prin initierea unei proceduri de atribuire se va putea obține selectarea unui concesionar care să ofere raportul optim intre pret (mic) al tarifelor si calitate (ridicata) a serviciilor.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w:t>
      </w:r>
      <w:r w:rsidRPr="003675F0">
        <w:rPr>
          <w:rFonts w:ascii="Tahoma" w:hAnsi="Tahoma" w:cs="Tahoma"/>
          <w:sz w:val="24"/>
          <w:szCs w:val="24"/>
        </w:rPr>
        <w:tab/>
        <w:t>posibilitatea de a obține tarife cât mai mici pentru o calitate ridicată, va permite orașului Câmpeni să reducă costurile pentru aceasta activitate.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d)</w:t>
      </w:r>
      <w:r w:rsidRPr="003675F0">
        <w:rPr>
          <w:rFonts w:ascii="Tahoma" w:hAnsi="Tahoma" w:cs="Tahoma"/>
          <w:sz w:val="24"/>
          <w:szCs w:val="24"/>
        </w:rPr>
        <w:tab/>
        <w:t>eliminarea obligației de contractare de servicii medical-veterinare, aceasta realizându-se de concesionar.</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lastRenderedPageBreak/>
        <w:t xml:space="preserve"> </w:t>
      </w:r>
    </w:p>
    <w:p w:rsidR="00B6614B" w:rsidRPr="00993341" w:rsidRDefault="00B6614B" w:rsidP="00E84142">
      <w:pPr>
        <w:spacing w:after="0" w:line="240" w:lineRule="auto"/>
        <w:jc w:val="both"/>
        <w:rPr>
          <w:rFonts w:ascii="Tahoma" w:hAnsi="Tahoma" w:cs="Tahoma"/>
          <w:b/>
          <w:sz w:val="24"/>
          <w:szCs w:val="24"/>
        </w:rPr>
      </w:pPr>
      <w:r w:rsidRPr="00993341">
        <w:rPr>
          <w:rFonts w:ascii="Tahoma" w:hAnsi="Tahoma" w:cs="Tahoma"/>
          <w:b/>
          <w:sz w:val="24"/>
          <w:szCs w:val="24"/>
        </w:rPr>
        <w:t>Motive legate de protectia mediului</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a)</w:t>
      </w:r>
      <w:r w:rsidR="00B6614B" w:rsidRPr="003675F0">
        <w:rPr>
          <w:rFonts w:ascii="Tahoma" w:hAnsi="Tahoma" w:cs="Tahoma"/>
          <w:sz w:val="24"/>
          <w:szCs w:val="24"/>
        </w:rPr>
        <w:t xml:space="preserve"> îmbunatatirea condițiilor de viață a cetățenilor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protecția și conservarea mediului natural ;</w:t>
      </w:r>
    </w:p>
    <w:p w:rsidR="00B6614B" w:rsidRPr="003675F0" w:rsidRDefault="00B6614B" w:rsidP="00E84142">
      <w:pPr>
        <w:spacing w:after="0" w:line="240" w:lineRule="auto"/>
        <w:jc w:val="both"/>
        <w:rPr>
          <w:rFonts w:ascii="Tahoma" w:hAnsi="Tahoma" w:cs="Tahoma"/>
          <w:sz w:val="24"/>
          <w:szCs w:val="24"/>
        </w:rPr>
      </w:pPr>
    </w:p>
    <w:p w:rsidR="00B6614B" w:rsidRPr="00993341" w:rsidRDefault="00993341" w:rsidP="00E84142">
      <w:pPr>
        <w:spacing w:after="0" w:line="240" w:lineRule="auto"/>
        <w:jc w:val="both"/>
        <w:rPr>
          <w:rFonts w:ascii="Tahoma" w:hAnsi="Tahoma" w:cs="Tahoma"/>
          <w:b/>
          <w:sz w:val="24"/>
          <w:szCs w:val="24"/>
        </w:rPr>
      </w:pPr>
      <w:r>
        <w:rPr>
          <w:rFonts w:ascii="Tahoma" w:hAnsi="Tahoma" w:cs="Tahoma"/>
          <w:b/>
          <w:sz w:val="24"/>
          <w:szCs w:val="24"/>
        </w:rPr>
        <w:t xml:space="preserve">     </w:t>
      </w:r>
      <w:r w:rsidRPr="00993341">
        <w:rPr>
          <w:rFonts w:ascii="Tahoma" w:hAnsi="Tahoma" w:cs="Tahoma"/>
          <w:b/>
          <w:sz w:val="24"/>
          <w:szCs w:val="24"/>
        </w:rPr>
        <w:t>Motive de ordin tehnic</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Gestionarea delegată a serviciului pentru activitatea de gestionare a câinilor fără stăpân este motivată în special de inexistența în cadrul aparatului propriu al primarului a capacității de gestionare, lipsa de experiență, lipsa resurselor umane specializate și lipsa de personal auxiliar calificat Acești factori sunt decisivi pentru asigurarea viabilității obiectivului.</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Astfel, rezultă necesitatea delegării serviciului de gestionare a câinilor fără stăpân către un operator, care are experiență în domeniu.</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Operatorul serviciilor specializate de gestionare a câinilor fără stăpân este obligat să asigure personal care să deservească permanent adăposturile publice pentru câinii fără stăpân în vederea supravegherii câinilor timp de 24 de ore pe zi, a hrănirii puilor de doua sau, respectiv, de 3 ori pe zi, în conformitate cu prevederile anexei nr. 1 la Ordonanța de urgenta nr. 155/2001.</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Pr>
          <w:rFonts w:ascii="Tahoma" w:hAnsi="Tahoma" w:cs="Tahoma"/>
          <w:b/>
          <w:sz w:val="24"/>
          <w:szCs w:val="24"/>
        </w:rPr>
        <w:t>Aspecte social</w:t>
      </w:r>
      <w:r w:rsidR="00B6614B" w:rsidRPr="00993341">
        <w:rPr>
          <w:rFonts w:ascii="Tahoma" w:hAnsi="Tahoma" w:cs="Tahoma"/>
          <w:b/>
          <w:sz w:val="24"/>
          <w:szCs w:val="24"/>
        </w:rPr>
        <w:t>e</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În vederea respectării prevederilor legale cu privire la asigurarea protecției sănătății populației orașului Câmpeni, autoritățile publice locale au obligația de a reglementa desfășurarea activităților din cadrul serviciului public privind activitatea de gestionare și supraveghere a câinilor fără stăpân de pe raza orașului Câmpeni, cu respectarea următoarelor principii care se referă la aspectele sociale ale orașului:</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a)</w:t>
      </w:r>
      <w:r>
        <w:rPr>
          <w:rFonts w:ascii="Tahoma" w:hAnsi="Tahoma" w:cs="Tahoma"/>
          <w:sz w:val="24"/>
          <w:szCs w:val="24"/>
        </w:rPr>
        <w:tab/>
        <w:t>Responsabil</w:t>
      </w:r>
      <w:r w:rsidR="00B6614B" w:rsidRPr="003675F0">
        <w:rPr>
          <w:rFonts w:ascii="Tahoma" w:hAnsi="Tahoma" w:cs="Tahoma"/>
          <w:sz w:val="24"/>
          <w:szCs w:val="24"/>
        </w:rPr>
        <w:t>itatea față de cetățeni;</w:t>
      </w:r>
    </w:p>
    <w:p w:rsidR="00B6614B" w:rsidRDefault="00B6614B" w:rsidP="00E84142">
      <w:pPr>
        <w:spacing w:after="0" w:line="240" w:lineRule="auto"/>
        <w:jc w:val="both"/>
        <w:rPr>
          <w:rFonts w:ascii="Tahoma" w:hAnsi="Tahoma" w:cs="Tahoma"/>
          <w:sz w:val="24"/>
          <w:szCs w:val="24"/>
        </w:rPr>
      </w:pPr>
      <w:r w:rsidRPr="003675F0">
        <w:rPr>
          <w:rFonts w:ascii="Tahoma" w:hAnsi="Tahoma" w:cs="Tahoma"/>
          <w:sz w:val="24"/>
          <w:szCs w:val="24"/>
        </w:rPr>
        <w:t>b)</w:t>
      </w:r>
      <w:r w:rsidRPr="003675F0">
        <w:rPr>
          <w:rFonts w:ascii="Tahoma" w:hAnsi="Tahoma" w:cs="Tahoma"/>
          <w:sz w:val="24"/>
          <w:szCs w:val="24"/>
        </w:rPr>
        <w:tab/>
        <w:t>Nediscriminarea și egalitatea de tratament al utilizatorilor; c)Transparența, consultarea și antrenarea în decizii a cetățenilor.</w:t>
      </w:r>
    </w:p>
    <w:p w:rsidR="00993341" w:rsidRPr="003675F0" w:rsidRDefault="00993341" w:rsidP="00E84142">
      <w:pPr>
        <w:spacing w:after="0" w:line="240" w:lineRule="auto"/>
        <w:jc w:val="both"/>
        <w:rPr>
          <w:rFonts w:ascii="Tahoma" w:hAnsi="Tahoma" w:cs="Tahoma"/>
          <w:sz w:val="24"/>
          <w:szCs w:val="24"/>
        </w:rPr>
      </w:pPr>
    </w:p>
    <w:p w:rsidR="00B6614B" w:rsidRDefault="00993341" w:rsidP="00E84142">
      <w:pPr>
        <w:spacing w:after="0" w:line="240" w:lineRule="auto"/>
        <w:jc w:val="both"/>
        <w:rPr>
          <w:rFonts w:ascii="Tahoma" w:hAnsi="Tahoma" w:cs="Tahoma"/>
          <w:b/>
          <w:sz w:val="24"/>
          <w:szCs w:val="24"/>
        </w:rPr>
      </w:pPr>
      <w:r>
        <w:rPr>
          <w:rFonts w:ascii="Tahoma" w:hAnsi="Tahoma" w:cs="Tahoma"/>
          <w:sz w:val="24"/>
          <w:szCs w:val="24"/>
        </w:rPr>
        <w:t xml:space="preserve">              </w:t>
      </w:r>
      <w:r w:rsidR="00B6614B" w:rsidRPr="00993341">
        <w:rPr>
          <w:rFonts w:ascii="Tahoma" w:hAnsi="Tahoma" w:cs="Tahoma"/>
          <w:b/>
          <w:sz w:val="24"/>
          <w:szCs w:val="24"/>
        </w:rPr>
        <w:t>VII.</w:t>
      </w:r>
      <w:r w:rsidR="00B6614B" w:rsidRPr="00993341">
        <w:rPr>
          <w:rFonts w:ascii="Tahoma" w:hAnsi="Tahoma" w:cs="Tahoma"/>
          <w:b/>
          <w:sz w:val="24"/>
          <w:szCs w:val="24"/>
        </w:rPr>
        <w:tab/>
        <w:t>PROCEDURA DE DELEGARE A GESTIUNII</w:t>
      </w:r>
    </w:p>
    <w:p w:rsidR="00993341" w:rsidRPr="00993341" w:rsidRDefault="00993341" w:rsidP="00E84142">
      <w:pPr>
        <w:spacing w:after="0" w:line="240" w:lineRule="auto"/>
        <w:jc w:val="both"/>
        <w:rPr>
          <w:rFonts w:ascii="Tahoma" w:hAnsi="Tahoma" w:cs="Tahoma"/>
          <w:b/>
          <w:sz w:val="24"/>
          <w:szCs w:val="24"/>
        </w:rPr>
      </w:pP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Etapele care trebuie realizate pentru concesionarea Serviciul pentru gestionarea</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câinilor fără stăpân sunt :</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Etapa 1-Aprobarea concesionării activității ca serviciu pentru gestionare a câinilor</w:t>
      </w:r>
      <w:r w:rsidR="00993341">
        <w:rPr>
          <w:rFonts w:ascii="Tahoma" w:hAnsi="Tahoma" w:cs="Tahoma"/>
          <w:sz w:val="24"/>
          <w:szCs w:val="24"/>
        </w:rPr>
        <w:t xml:space="preserve"> </w:t>
      </w:r>
      <w:r w:rsidRPr="003675F0">
        <w:rPr>
          <w:rFonts w:ascii="Tahoma" w:hAnsi="Tahoma" w:cs="Tahoma"/>
          <w:sz w:val="24"/>
          <w:szCs w:val="24"/>
        </w:rPr>
        <w:t>fără stăpân.</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Etapa 2-Aprobarea caietului de sarcini privind concesionarea activității ca serviciu pentru gestionare a câinilor fără stăpân, a Studiului de oportunitate, si a Contractului-cadru privind concesiunea Serviciului pentru gestionarea câinilor fără stăpân de catre Consiliul Local al orașului Câmpeni.</w:t>
      </w:r>
    </w:p>
    <w:p w:rsidR="00993341"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xml:space="preserve">Etapa 3-Organizarea si desfasurarea procedurilor de evaluarea ofertelor. </w:t>
      </w:r>
    </w:p>
    <w:p w:rsidR="00B6614B" w:rsidRDefault="00B6614B" w:rsidP="00E84142">
      <w:pPr>
        <w:spacing w:after="0" w:line="240" w:lineRule="auto"/>
        <w:jc w:val="both"/>
        <w:rPr>
          <w:rFonts w:ascii="Tahoma" w:hAnsi="Tahoma" w:cs="Tahoma"/>
          <w:sz w:val="24"/>
          <w:szCs w:val="24"/>
        </w:rPr>
      </w:pPr>
      <w:r w:rsidRPr="003675F0">
        <w:rPr>
          <w:rFonts w:ascii="Tahoma" w:hAnsi="Tahoma" w:cs="Tahoma"/>
          <w:sz w:val="24"/>
          <w:szCs w:val="24"/>
        </w:rPr>
        <w:t>Etapa 4-Negocierea si semnarea contractului cu cel mai bun ofertant.</w:t>
      </w:r>
    </w:p>
    <w:p w:rsidR="00993341" w:rsidRPr="003675F0" w:rsidRDefault="00993341" w:rsidP="00E84142">
      <w:pPr>
        <w:spacing w:after="0" w:line="240" w:lineRule="auto"/>
        <w:jc w:val="both"/>
        <w:rPr>
          <w:rFonts w:ascii="Tahoma" w:hAnsi="Tahoma" w:cs="Tahoma"/>
          <w:sz w:val="24"/>
          <w:szCs w:val="24"/>
        </w:rPr>
      </w:pPr>
    </w:p>
    <w:p w:rsidR="00B6614B" w:rsidRPr="00993341" w:rsidRDefault="00993341" w:rsidP="00E84142">
      <w:pPr>
        <w:spacing w:after="0" w:line="240" w:lineRule="auto"/>
        <w:jc w:val="both"/>
        <w:rPr>
          <w:rFonts w:ascii="Tahoma" w:hAnsi="Tahoma" w:cs="Tahoma"/>
          <w:b/>
          <w:sz w:val="24"/>
          <w:szCs w:val="24"/>
        </w:rPr>
      </w:pPr>
      <w:r>
        <w:rPr>
          <w:rFonts w:ascii="Tahoma" w:hAnsi="Tahoma" w:cs="Tahoma"/>
          <w:sz w:val="24"/>
          <w:szCs w:val="24"/>
        </w:rPr>
        <w:t xml:space="preserve">                    </w:t>
      </w:r>
      <w:r w:rsidR="00B6614B" w:rsidRPr="00993341">
        <w:rPr>
          <w:rFonts w:ascii="Tahoma" w:hAnsi="Tahoma" w:cs="Tahoma"/>
          <w:b/>
          <w:sz w:val="24"/>
          <w:szCs w:val="24"/>
        </w:rPr>
        <w:t>VIII.</w:t>
      </w:r>
      <w:r w:rsidR="00B6614B" w:rsidRPr="00993341">
        <w:rPr>
          <w:rFonts w:ascii="Tahoma" w:hAnsi="Tahoma" w:cs="Tahoma"/>
          <w:b/>
          <w:sz w:val="24"/>
          <w:szCs w:val="24"/>
        </w:rPr>
        <w:tab/>
        <w:t>DURATA ESTIMATA A CONTRACTULUI</w:t>
      </w:r>
    </w:p>
    <w:p w:rsidR="00B6614B" w:rsidRDefault="00B6614B" w:rsidP="00E84142">
      <w:pPr>
        <w:spacing w:after="0" w:line="240" w:lineRule="auto"/>
        <w:jc w:val="both"/>
        <w:rPr>
          <w:rFonts w:ascii="Tahoma" w:hAnsi="Tahoma" w:cs="Tahoma"/>
          <w:sz w:val="24"/>
          <w:szCs w:val="24"/>
        </w:rPr>
      </w:pPr>
      <w:r w:rsidRPr="003675F0">
        <w:rPr>
          <w:rFonts w:ascii="Tahoma" w:hAnsi="Tahoma" w:cs="Tahoma"/>
          <w:sz w:val="24"/>
          <w:szCs w:val="24"/>
        </w:rPr>
        <w:t>Durata estimata a contractului este de 5 ani.</w:t>
      </w:r>
    </w:p>
    <w:p w:rsidR="00993341" w:rsidRPr="003675F0" w:rsidRDefault="00993341" w:rsidP="00E84142">
      <w:pPr>
        <w:spacing w:after="0" w:line="240" w:lineRule="auto"/>
        <w:jc w:val="both"/>
        <w:rPr>
          <w:rFonts w:ascii="Tahoma" w:hAnsi="Tahoma" w:cs="Tahoma"/>
          <w:sz w:val="24"/>
          <w:szCs w:val="24"/>
        </w:rPr>
      </w:pPr>
    </w:p>
    <w:p w:rsidR="00B6614B" w:rsidRPr="00993341" w:rsidRDefault="00993341" w:rsidP="00E84142">
      <w:pPr>
        <w:spacing w:after="0" w:line="240" w:lineRule="auto"/>
        <w:jc w:val="both"/>
        <w:rPr>
          <w:rFonts w:ascii="Tahoma" w:hAnsi="Tahoma" w:cs="Tahoma"/>
          <w:b/>
          <w:sz w:val="24"/>
          <w:szCs w:val="24"/>
        </w:rPr>
      </w:pPr>
      <w:r w:rsidRPr="00993341">
        <w:rPr>
          <w:rFonts w:ascii="Tahoma" w:hAnsi="Tahoma" w:cs="Tahoma"/>
          <w:b/>
          <w:sz w:val="24"/>
          <w:szCs w:val="24"/>
        </w:rPr>
        <w:t xml:space="preserve">                                 IX.CONCLUZII</w:t>
      </w:r>
    </w:p>
    <w:p w:rsidR="00B6614B" w:rsidRPr="003675F0" w:rsidRDefault="00B6614B" w:rsidP="00E84142">
      <w:pPr>
        <w:spacing w:after="0" w:line="240" w:lineRule="auto"/>
        <w:jc w:val="both"/>
        <w:rPr>
          <w:rFonts w:ascii="Tahoma" w:hAnsi="Tahoma" w:cs="Tahoma"/>
          <w:sz w:val="24"/>
          <w:szCs w:val="24"/>
        </w:rPr>
      </w:pPr>
      <w:r w:rsidRPr="003675F0">
        <w:rPr>
          <w:rFonts w:ascii="Tahoma" w:hAnsi="Tahoma" w:cs="Tahoma"/>
          <w:sz w:val="24"/>
          <w:szCs w:val="24"/>
        </w:rPr>
        <w:t xml:space="preserve"> </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lastRenderedPageBreak/>
        <w:t xml:space="preserve">       </w:t>
      </w:r>
      <w:r w:rsidR="00B6614B" w:rsidRPr="003675F0">
        <w:rPr>
          <w:rFonts w:ascii="Tahoma" w:hAnsi="Tahoma" w:cs="Tahoma"/>
          <w:sz w:val="24"/>
          <w:szCs w:val="24"/>
        </w:rPr>
        <w:t>Se va urmări realizarea unui raport calitate/cost cât mai bun, pentru perioada de derulare a contractului de delegare si un echilibru între riscurile si beneficiile asumate prin contract. De asemenea unul dintre obiectivele economico-financiare va fi obținerea unui nivel tarifar pentru utilizatori, care să reflecte costul efectiv al prestatiei, cu respectarea normelor legale incidente.</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Având în vedere toate aspectele tehnice si financiar-economice menționate mai sus, coroborate cu prevederile legale cuprinse în legislația specifică, susținem și supunem aprobării delegarea gestiunii prin concesionare a serviciului pentru gestionarea câinilor fără stăpân din orașul Câmpeni.</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In conformitate cu prevederile din Legea nr. 100/2016, pentru atribuirea contractului de concesiune a Serviciului pentru gestionarea câinilor fără stăpân din orașul Câmpeni, propunem ca fiind fundamentată și legală procedura de atribuire prevăzută la art. 11, alin.2 din Legea nr.100/2016, criteriul de atribuire fiind Ofera cea ma/ asa /a/oasa din punct de vedere economic” conform art.86 aIin.(1) din Legea nr. 100/2016, respectiv nivelul tarifelor de utilizare cel mai scăzut, iar durata estimata a contractului să fie de 5 ani, conform cerintelor din H.G. nr. 955/2004 pentru aprobarea reglementărilor-cadru de aplicare a Ordonanței Guvernului nr. 71/2002 privind organizarea și funcționarea serviciilor publice de administrare a domeniului public și privat de interes local.</w:t>
      </w:r>
    </w:p>
    <w:p w:rsidR="00B6614B"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Având în vedere motivele, argumentele si beneficiile mentionate în prezentul Studiu de oportunitate, se optează pentru delegarea prin concesiune a serviciului pentru gestionarea câinilor fără stăpân din orașul Câmpeni.</w:t>
      </w:r>
    </w:p>
    <w:p w:rsidR="00B6614B"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Apreciem că, procedura de atribuire poate fi si direct cu respectarea prevederilor legale in vigoare la care pot participa persoane juridice, asociatii sau fundatii pentru protecția animalelor legal contituite.</w:t>
      </w:r>
    </w:p>
    <w:p w:rsidR="00993341" w:rsidRPr="003675F0" w:rsidRDefault="00993341" w:rsidP="00E84142">
      <w:pPr>
        <w:spacing w:after="0" w:line="240" w:lineRule="auto"/>
        <w:jc w:val="both"/>
        <w:rPr>
          <w:rFonts w:ascii="Tahoma" w:hAnsi="Tahoma" w:cs="Tahoma"/>
          <w:sz w:val="24"/>
          <w:szCs w:val="24"/>
        </w:rPr>
      </w:pPr>
    </w:p>
    <w:p w:rsidR="00B6614B" w:rsidRPr="00993341" w:rsidRDefault="00993341" w:rsidP="00E84142">
      <w:pPr>
        <w:spacing w:after="0" w:line="240" w:lineRule="auto"/>
        <w:jc w:val="both"/>
        <w:rPr>
          <w:rFonts w:ascii="Tahoma" w:hAnsi="Tahoma" w:cs="Tahoma"/>
          <w:b/>
          <w:sz w:val="24"/>
          <w:szCs w:val="24"/>
        </w:rPr>
      </w:pPr>
      <w:r>
        <w:rPr>
          <w:rFonts w:ascii="Tahoma" w:hAnsi="Tahoma" w:cs="Tahoma"/>
          <w:sz w:val="24"/>
          <w:szCs w:val="24"/>
        </w:rPr>
        <w:t xml:space="preserve">                                    </w:t>
      </w:r>
      <w:r w:rsidRPr="00993341">
        <w:rPr>
          <w:rFonts w:ascii="Tahoma" w:hAnsi="Tahoma" w:cs="Tahoma"/>
          <w:b/>
          <w:sz w:val="24"/>
          <w:szCs w:val="24"/>
        </w:rPr>
        <w:t xml:space="preserve">X.MATRICEA </w:t>
      </w:r>
      <w:r w:rsidR="00B6614B" w:rsidRPr="00993341">
        <w:rPr>
          <w:rFonts w:ascii="Tahoma" w:hAnsi="Tahoma" w:cs="Tahoma"/>
          <w:b/>
          <w:sz w:val="24"/>
          <w:szCs w:val="24"/>
        </w:rPr>
        <w:t xml:space="preserve"> RISCURILOR</w:t>
      </w:r>
    </w:p>
    <w:p w:rsidR="00B6614B" w:rsidRPr="00993341" w:rsidRDefault="00B6614B" w:rsidP="00E84142">
      <w:pPr>
        <w:spacing w:after="0" w:line="240" w:lineRule="auto"/>
        <w:jc w:val="both"/>
        <w:rPr>
          <w:rFonts w:ascii="Tahoma" w:hAnsi="Tahoma" w:cs="Tahoma"/>
          <w:b/>
          <w:sz w:val="24"/>
          <w:szCs w:val="24"/>
        </w:rPr>
      </w:pPr>
    </w:p>
    <w:p w:rsidR="00993341" w:rsidRPr="00993341" w:rsidRDefault="00993341" w:rsidP="00993341">
      <w:pPr>
        <w:tabs>
          <w:tab w:val="left" w:pos="426"/>
          <w:tab w:val="left" w:pos="567"/>
          <w:tab w:val="left" w:pos="851"/>
          <w:tab w:val="left" w:pos="3270"/>
        </w:tabs>
        <w:spacing w:after="0" w:line="240" w:lineRule="auto"/>
        <w:jc w:val="both"/>
        <w:rPr>
          <w:rFonts w:ascii="Times New Roman" w:hAnsi="Times New Roman"/>
          <w:b/>
          <w:sz w:val="24"/>
          <w:szCs w:val="24"/>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552"/>
        <w:gridCol w:w="2835"/>
        <w:gridCol w:w="1417"/>
        <w:gridCol w:w="1276"/>
        <w:gridCol w:w="1276"/>
      </w:tblGrid>
      <w:tr w:rsidR="00993341" w:rsidRPr="00993341" w:rsidTr="00B12299">
        <w:trPr>
          <w:trHeight w:val="550"/>
        </w:trPr>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I.</w:t>
            </w:r>
          </w:p>
        </w:tc>
        <w:tc>
          <w:tcPr>
            <w:tcW w:w="9356" w:type="dxa"/>
            <w:gridSpan w:val="5"/>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MATRICEA RISCURILOR</w:t>
            </w:r>
          </w:p>
        </w:tc>
      </w:tr>
      <w:tr w:rsidR="00993341" w:rsidRPr="00993341" w:rsidTr="00B12299">
        <w:tc>
          <w:tcPr>
            <w:tcW w:w="708" w:type="dxa"/>
            <w:vMerge w:val="restart"/>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Nr. crt.</w:t>
            </w:r>
          </w:p>
        </w:tc>
        <w:tc>
          <w:tcPr>
            <w:tcW w:w="2552" w:type="dxa"/>
            <w:vMerge w:val="restart"/>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Denumirea riscului</w:t>
            </w:r>
          </w:p>
        </w:tc>
        <w:tc>
          <w:tcPr>
            <w:tcW w:w="2835" w:type="dxa"/>
            <w:vMerge w:val="restart"/>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Descrierea riscului</w:t>
            </w:r>
          </w:p>
        </w:tc>
        <w:tc>
          <w:tcPr>
            <w:tcW w:w="3969" w:type="dxa"/>
            <w:gridSpan w:val="3"/>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Alocarea</w:t>
            </w:r>
          </w:p>
        </w:tc>
      </w:tr>
      <w:tr w:rsidR="00993341" w:rsidRPr="00993341" w:rsidTr="00B12299">
        <w:trPr>
          <w:trHeight w:val="691"/>
        </w:trPr>
        <w:tc>
          <w:tcPr>
            <w:tcW w:w="708" w:type="dxa"/>
            <w:vMerge/>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2552" w:type="dxa"/>
            <w:vMerge/>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2835" w:type="dxa"/>
            <w:vMerge/>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Autoritate contr.</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Împărțită</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Prestator</w:t>
            </w:r>
          </w:p>
        </w:tc>
      </w:tr>
      <w:tr w:rsidR="00993341" w:rsidRPr="00993341" w:rsidTr="00B12299">
        <w:trPr>
          <w:trHeight w:val="423"/>
        </w:trPr>
        <w:tc>
          <w:tcPr>
            <w:tcW w:w="10064" w:type="dxa"/>
            <w:gridSpan w:val="6"/>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Riscul de operare</w:t>
            </w: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Creșterea costului cu forța de muncă</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Creșteri neprevăzute de costuri cu forța de muncă</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2</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Costuri pentru prestarea serviciului mai mari</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Depășirea costurilor de operare prognozate</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3</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Risc de disponibilitate</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Evenimente neprevăzute împiedică funcționarea serviciului</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rPr>
          <w:trHeight w:val="299"/>
        </w:trPr>
        <w:tc>
          <w:tcPr>
            <w:tcW w:w="10064" w:type="dxa"/>
            <w:gridSpan w:val="6"/>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lastRenderedPageBreak/>
              <w:t>Riscul legat de cerere și venituri</w:t>
            </w: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4</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 xml:space="preserve">Înrăutățirea condițiilor economice locale                                                                                                                                                                                                                                                                                                                                                                                                                                                                                                                                                                                                                                                                                                                                                                                                                                                                                                                    </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Crize economice neprevăzute, la nivel economic în economia locală</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5</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Înrăutățirea condițiilor economice generale</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r w:rsidRPr="00993341">
              <w:rPr>
                <w:rFonts w:ascii="Tahoma" w:hAnsi="Tahoma" w:cs="Tahoma"/>
                <w:sz w:val="24"/>
                <w:szCs w:val="24"/>
              </w:rPr>
              <w:t>Crize economice neprevăzute, la nivel economic internațional</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6</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Inflația</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Inflația este mai mare decât cea prognozată</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rPr>
          <w:trHeight w:val="313"/>
        </w:trPr>
        <w:tc>
          <w:tcPr>
            <w:tcW w:w="10064" w:type="dxa"/>
            <w:gridSpan w:val="6"/>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Riscuri legislative și politice</w:t>
            </w:r>
          </w:p>
        </w:tc>
      </w:tr>
      <w:tr w:rsidR="00993341" w:rsidRPr="00993341" w:rsidTr="00B12299">
        <w:trPr>
          <w:trHeight w:val="1251"/>
        </w:trPr>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7</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p>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Schimbări legislative generale</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Modificări legislative care nu vizează direct acest serviciu dar care conduc la creșteri de prețuri</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rPr>
          <w:trHeight w:val="844"/>
        </w:trPr>
        <w:tc>
          <w:tcPr>
            <w:tcW w:w="708"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8</w:t>
            </w:r>
          </w:p>
        </w:tc>
        <w:tc>
          <w:tcPr>
            <w:tcW w:w="2552"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r w:rsidRPr="00993341">
              <w:rPr>
                <w:rFonts w:ascii="Tahoma" w:hAnsi="Tahoma" w:cs="Tahoma"/>
                <w:sz w:val="24"/>
                <w:szCs w:val="24"/>
              </w:rPr>
              <w:t>Schimbări legislative specifice</w:t>
            </w:r>
          </w:p>
        </w:tc>
        <w:tc>
          <w:tcPr>
            <w:tcW w:w="2835"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r w:rsidRPr="00993341">
              <w:rPr>
                <w:rFonts w:ascii="Tahoma" w:hAnsi="Tahoma" w:cs="Tahoma"/>
                <w:sz w:val="24"/>
                <w:szCs w:val="24"/>
              </w:rPr>
              <w:t>Modificări legislative care  vizează direct acest serviciu</w:t>
            </w:r>
          </w:p>
        </w:tc>
        <w:tc>
          <w:tcPr>
            <w:tcW w:w="1417"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9</w:t>
            </w:r>
          </w:p>
        </w:tc>
        <w:tc>
          <w:tcPr>
            <w:tcW w:w="2552"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r w:rsidRPr="00993341">
              <w:rPr>
                <w:rFonts w:ascii="Tahoma" w:hAnsi="Tahoma" w:cs="Tahoma"/>
                <w:sz w:val="24"/>
                <w:szCs w:val="24"/>
              </w:rPr>
              <w:t>Schimbări politice</w:t>
            </w:r>
          </w:p>
        </w:tc>
        <w:tc>
          <w:tcPr>
            <w:tcW w:w="2835"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Schimbări la nivel politic care pot duce la întârzieri sau costuri suplimentare</w:t>
            </w:r>
          </w:p>
        </w:tc>
        <w:tc>
          <w:tcPr>
            <w:tcW w:w="1417"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tcBorders>
              <w:bottom w:val="single" w:sz="4" w:space="0" w:color="auto"/>
            </w:tcBorders>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rPr>
          <w:trHeight w:val="317"/>
        </w:trPr>
        <w:tc>
          <w:tcPr>
            <w:tcW w:w="10064" w:type="dxa"/>
            <w:gridSpan w:val="6"/>
            <w:tcBorders>
              <w:top w:val="single" w:sz="4" w:space="0" w:color="auto"/>
            </w:tcBorders>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Riscuri financiare</w:t>
            </w: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10</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Indisponibilitatea finanțării</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Autoritatea publică nu este capabilă să asigure resursele financiare necesare în timp util</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11</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r w:rsidRPr="00993341">
              <w:rPr>
                <w:rFonts w:ascii="Tahoma" w:hAnsi="Tahoma" w:cs="Tahoma"/>
                <w:sz w:val="24"/>
                <w:szCs w:val="24"/>
              </w:rPr>
              <w:t>Insolvabilitatea operatorului</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Achizitorul devine insolvabil</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12</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Finanțare suplimentară</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Sunt necesare finanțări suplimentare pentru costuri neprevăzute</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13</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Modificări ale dobânzilor bancare</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Variația dobânzilor poate schimba costurile finanțării</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14</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Evoluția neprognozată ale cursului de schimb</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Cursul de schimb poate schimba costul finanțării</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lastRenderedPageBreak/>
              <w:t>15</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Modificări de taxe și impozite</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Rezultatul net este influențat de regimul fiscal</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rPr>
          <w:trHeight w:val="318"/>
        </w:trPr>
        <w:tc>
          <w:tcPr>
            <w:tcW w:w="10064" w:type="dxa"/>
            <w:gridSpan w:val="6"/>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Riscuri naturale</w:t>
            </w: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16</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Forța majoră</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Evenimente de forța majoră, așa cum sunt definite în contract, împiedică sau amână efectuarea contractului</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17</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 xml:space="preserve">Alte riscuri naturale </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Alte fenomene, evenimente necuprinse în clauza de forță majoră, care împiedică executarea contractului</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r>
      <w:tr w:rsidR="00993341" w:rsidRPr="00993341" w:rsidTr="00B12299">
        <w:trPr>
          <w:trHeight w:val="333"/>
        </w:trPr>
        <w:tc>
          <w:tcPr>
            <w:tcW w:w="10064" w:type="dxa"/>
            <w:gridSpan w:val="6"/>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Alte riscuri</w:t>
            </w: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18</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Riscul privind protecția mediului</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Creșterea costurilor datorată unor măsuri de protecție a mediului neprevăzute inițial</w:t>
            </w:r>
          </w:p>
        </w:tc>
        <w:tc>
          <w:tcPr>
            <w:tcW w:w="1417"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X</w:t>
            </w: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p w:rsidR="00993341" w:rsidRPr="00993341" w:rsidRDefault="00993341" w:rsidP="00B12299">
            <w:pPr>
              <w:tabs>
                <w:tab w:val="left" w:pos="426"/>
                <w:tab w:val="left" w:pos="567"/>
                <w:tab w:val="left" w:pos="851"/>
              </w:tabs>
              <w:contextualSpacing/>
              <w:jc w:val="center"/>
              <w:rPr>
                <w:rFonts w:ascii="Tahoma" w:hAnsi="Tahoma" w:cs="Tahoma"/>
                <w:b/>
                <w:sz w:val="24"/>
                <w:szCs w:val="24"/>
              </w:rPr>
            </w:pP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19</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Probleme de personal</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Litigii de muncă</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jc w:val="center"/>
              <w:rPr>
                <w:rFonts w:ascii="Tahoma" w:hAnsi="Tahoma" w:cs="Tahoma"/>
                <w:sz w:val="24"/>
                <w:szCs w:val="24"/>
              </w:rPr>
            </w:pPr>
            <w:r w:rsidRPr="00993341">
              <w:rPr>
                <w:rFonts w:ascii="Tahoma" w:hAnsi="Tahoma" w:cs="Tahoma"/>
                <w:b/>
                <w:sz w:val="24"/>
                <w:szCs w:val="24"/>
              </w:rPr>
              <w:t>X</w:t>
            </w: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20</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Probleme de personal</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Fluctuație de muncă</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jc w:val="center"/>
              <w:rPr>
                <w:rFonts w:ascii="Tahoma" w:hAnsi="Tahoma" w:cs="Tahoma"/>
                <w:sz w:val="24"/>
                <w:szCs w:val="24"/>
              </w:rPr>
            </w:pPr>
            <w:r w:rsidRPr="00993341">
              <w:rPr>
                <w:rFonts w:ascii="Tahoma" w:hAnsi="Tahoma" w:cs="Tahoma"/>
                <w:b/>
                <w:sz w:val="24"/>
                <w:szCs w:val="24"/>
              </w:rPr>
              <w:t>X</w:t>
            </w:r>
          </w:p>
        </w:tc>
      </w:tr>
      <w:tr w:rsidR="00993341" w:rsidRPr="00993341" w:rsidTr="00B12299">
        <w:tc>
          <w:tcPr>
            <w:tcW w:w="708" w:type="dxa"/>
            <w:shd w:val="clear" w:color="auto" w:fill="auto"/>
          </w:tcPr>
          <w:p w:rsidR="00993341" w:rsidRPr="00993341" w:rsidRDefault="00993341" w:rsidP="00B12299">
            <w:pPr>
              <w:tabs>
                <w:tab w:val="left" w:pos="426"/>
                <w:tab w:val="left" w:pos="567"/>
                <w:tab w:val="left" w:pos="851"/>
              </w:tabs>
              <w:contextualSpacing/>
              <w:jc w:val="center"/>
              <w:rPr>
                <w:rFonts w:ascii="Tahoma" w:hAnsi="Tahoma" w:cs="Tahoma"/>
                <w:b/>
                <w:sz w:val="24"/>
                <w:szCs w:val="24"/>
              </w:rPr>
            </w:pPr>
            <w:r w:rsidRPr="00993341">
              <w:rPr>
                <w:rFonts w:ascii="Tahoma" w:hAnsi="Tahoma" w:cs="Tahoma"/>
                <w:b/>
                <w:sz w:val="24"/>
                <w:szCs w:val="24"/>
              </w:rPr>
              <w:t>21</w:t>
            </w:r>
          </w:p>
        </w:tc>
        <w:tc>
          <w:tcPr>
            <w:tcW w:w="2552"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Servicii efectuate necorespunzător</w:t>
            </w:r>
          </w:p>
        </w:tc>
        <w:tc>
          <w:tcPr>
            <w:tcW w:w="2835" w:type="dxa"/>
            <w:shd w:val="clear" w:color="auto" w:fill="auto"/>
          </w:tcPr>
          <w:p w:rsidR="00993341" w:rsidRPr="00993341" w:rsidRDefault="00993341" w:rsidP="00B12299">
            <w:pPr>
              <w:tabs>
                <w:tab w:val="left" w:pos="426"/>
                <w:tab w:val="left" w:pos="567"/>
                <w:tab w:val="left" w:pos="851"/>
              </w:tabs>
              <w:contextualSpacing/>
              <w:rPr>
                <w:rFonts w:ascii="Tahoma" w:hAnsi="Tahoma" w:cs="Tahoma"/>
                <w:sz w:val="24"/>
                <w:szCs w:val="24"/>
              </w:rPr>
            </w:pPr>
            <w:r w:rsidRPr="00993341">
              <w:rPr>
                <w:rFonts w:ascii="Tahoma" w:hAnsi="Tahoma" w:cs="Tahoma"/>
                <w:sz w:val="24"/>
                <w:szCs w:val="24"/>
              </w:rPr>
              <w:t>Lucrări/servicii neefectuate, efectuate incomplet sau necorespunzător calitativ  se vor remedia pe cheltuiala operatorului</w:t>
            </w:r>
          </w:p>
        </w:tc>
        <w:tc>
          <w:tcPr>
            <w:tcW w:w="1417"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tabs>
                <w:tab w:val="left" w:pos="426"/>
                <w:tab w:val="left" w:pos="567"/>
                <w:tab w:val="left" w:pos="851"/>
              </w:tabs>
              <w:contextualSpacing/>
              <w:rPr>
                <w:rFonts w:ascii="Tahoma" w:hAnsi="Tahoma" w:cs="Tahoma"/>
                <w:b/>
                <w:sz w:val="24"/>
                <w:szCs w:val="24"/>
              </w:rPr>
            </w:pPr>
          </w:p>
        </w:tc>
        <w:tc>
          <w:tcPr>
            <w:tcW w:w="1276" w:type="dxa"/>
            <w:shd w:val="clear" w:color="auto" w:fill="auto"/>
          </w:tcPr>
          <w:p w:rsidR="00993341" w:rsidRPr="00993341" w:rsidRDefault="00993341" w:rsidP="00B12299">
            <w:pPr>
              <w:jc w:val="center"/>
              <w:rPr>
                <w:rFonts w:ascii="Tahoma" w:hAnsi="Tahoma" w:cs="Tahoma"/>
                <w:b/>
                <w:sz w:val="24"/>
                <w:szCs w:val="24"/>
              </w:rPr>
            </w:pPr>
          </w:p>
          <w:p w:rsidR="00993341" w:rsidRPr="00993341" w:rsidRDefault="00993341" w:rsidP="00B12299">
            <w:pPr>
              <w:jc w:val="center"/>
              <w:rPr>
                <w:rFonts w:ascii="Tahoma" w:hAnsi="Tahoma" w:cs="Tahoma"/>
                <w:sz w:val="24"/>
                <w:szCs w:val="24"/>
              </w:rPr>
            </w:pPr>
            <w:r w:rsidRPr="00993341">
              <w:rPr>
                <w:rFonts w:ascii="Tahoma" w:hAnsi="Tahoma" w:cs="Tahoma"/>
                <w:b/>
                <w:sz w:val="24"/>
                <w:szCs w:val="24"/>
              </w:rPr>
              <w:t>X</w:t>
            </w:r>
          </w:p>
        </w:tc>
      </w:tr>
    </w:tbl>
    <w:p w:rsidR="00993341" w:rsidRPr="003675F0" w:rsidRDefault="00993341" w:rsidP="00993341">
      <w:pPr>
        <w:spacing w:after="0" w:line="240" w:lineRule="auto"/>
        <w:jc w:val="both"/>
        <w:rPr>
          <w:rFonts w:ascii="Tahoma" w:hAnsi="Tahoma" w:cs="Tahoma"/>
          <w:sz w:val="24"/>
          <w:szCs w:val="24"/>
        </w:rPr>
      </w:pPr>
    </w:p>
    <w:p w:rsidR="00B6614B" w:rsidRPr="003675F0" w:rsidRDefault="00B6614B" w:rsidP="00E84142">
      <w:pPr>
        <w:spacing w:after="0" w:line="240" w:lineRule="auto"/>
        <w:jc w:val="both"/>
        <w:rPr>
          <w:rFonts w:ascii="Tahoma" w:hAnsi="Tahoma" w:cs="Tahoma"/>
          <w:sz w:val="24"/>
          <w:szCs w:val="24"/>
        </w:rPr>
      </w:pPr>
    </w:p>
    <w:p w:rsidR="00993341"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SEF SERVICIU,</w:t>
      </w:r>
    </w:p>
    <w:p w:rsidR="00CB4061" w:rsidRPr="003675F0" w:rsidRDefault="00993341" w:rsidP="00E84142">
      <w:pPr>
        <w:spacing w:after="0" w:line="240" w:lineRule="auto"/>
        <w:jc w:val="both"/>
        <w:rPr>
          <w:rFonts w:ascii="Tahoma" w:hAnsi="Tahoma" w:cs="Tahoma"/>
          <w:sz w:val="24"/>
          <w:szCs w:val="24"/>
        </w:rPr>
      </w:pPr>
      <w:r>
        <w:rPr>
          <w:rFonts w:ascii="Tahoma" w:hAnsi="Tahoma" w:cs="Tahoma"/>
          <w:sz w:val="24"/>
          <w:szCs w:val="24"/>
        </w:rPr>
        <w:t xml:space="preserve">                              </w:t>
      </w:r>
      <w:r w:rsidR="00B6614B" w:rsidRPr="003675F0">
        <w:rPr>
          <w:rFonts w:ascii="Tahoma" w:hAnsi="Tahoma" w:cs="Tahoma"/>
          <w:sz w:val="24"/>
          <w:szCs w:val="24"/>
        </w:rPr>
        <w:t xml:space="preserve"> TRIF SORIN NICOLAE</w:t>
      </w:r>
    </w:p>
    <w:sectPr w:rsidR="00CB4061" w:rsidRPr="003675F0" w:rsidSect="00E84142">
      <w:headerReference w:type="even" r:id="rId6"/>
      <w:headerReference w:type="default" r:id="rId7"/>
      <w:footerReference w:type="even" r:id="rId8"/>
      <w:footerReference w:type="default" r:id="rId9"/>
      <w:headerReference w:type="first" r:id="rId10"/>
      <w:footerReference w:type="first" r:id="rId11"/>
      <w:pgSz w:w="12240" w:h="15840"/>
      <w:pgMar w:top="1440" w:right="474"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674" w:rsidRDefault="00DD4674" w:rsidP="00FA4F43">
      <w:pPr>
        <w:spacing w:after="0" w:line="240" w:lineRule="auto"/>
      </w:pPr>
      <w:r>
        <w:separator/>
      </w:r>
    </w:p>
  </w:endnote>
  <w:endnote w:type="continuationSeparator" w:id="0">
    <w:p w:rsidR="00DD4674" w:rsidRDefault="00DD4674" w:rsidP="00FA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43" w:rsidRDefault="00FA4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3313"/>
      <w:docPartObj>
        <w:docPartGallery w:val="Page Numbers (Bottom of Page)"/>
        <w:docPartUnique/>
      </w:docPartObj>
    </w:sdtPr>
    <w:sdtContent>
      <w:p w:rsidR="00FA4F43" w:rsidRDefault="00FA4F43">
        <w:pPr>
          <w:pStyle w:val="Footer"/>
          <w:jc w:val="center"/>
        </w:pPr>
      </w:p>
      <w:p w:rsidR="00FA4F43" w:rsidRDefault="00C62F32">
        <w:pPr>
          <w:pStyle w:val="Footer"/>
          <w:jc w:val="center"/>
        </w:pPr>
        <w:fldSimple w:instr=" PAGE   \* MERGEFORMAT ">
          <w:r w:rsidR="009F2D30">
            <w:rPr>
              <w:noProof/>
            </w:rPr>
            <w:t>1</w:t>
          </w:r>
        </w:fldSimple>
      </w:p>
    </w:sdtContent>
  </w:sdt>
  <w:p w:rsidR="00FA4F43" w:rsidRDefault="00FA4F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43" w:rsidRDefault="00FA4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674" w:rsidRDefault="00DD4674" w:rsidP="00FA4F43">
      <w:pPr>
        <w:spacing w:after="0" w:line="240" w:lineRule="auto"/>
      </w:pPr>
      <w:r>
        <w:separator/>
      </w:r>
    </w:p>
  </w:footnote>
  <w:footnote w:type="continuationSeparator" w:id="0">
    <w:p w:rsidR="00DD4674" w:rsidRDefault="00DD4674" w:rsidP="00FA4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43" w:rsidRDefault="00FA4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43" w:rsidRDefault="00FA4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43" w:rsidRDefault="00FA4F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1"/>
    <w:footnote w:id="0"/>
  </w:footnotePr>
  <w:endnotePr>
    <w:endnote w:id="-1"/>
    <w:endnote w:id="0"/>
  </w:endnotePr>
  <w:compat/>
  <w:rsids>
    <w:rsidRoot w:val="00B6614B"/>
    <w:rsid w:val="0000760A"/>
    <w:rsid w:val="000350DB"/>
    <w:rsid w:val="001553D3"/>
    <w:rsid w:val="003675F0"/>
    <w:rsid w:val="003A0556"/>
    <w:rsid w:val="006F5DEB"/>
    <w:rsid w:val="00774F94"/>
    <w:rsid w:val="00993341"/>
    <w:rsid w:val="009F2D30"/>
    <w:rsid w:val="00B6614B"/>
    <w:rsid w:val="00B81C2E"/>
    <w:rsid w:val="00C16D0A"/>
    <w:rsid w:val="00C34DA1"/>
    <w:rsid w:val="00C62F32"/>
    <w:rsid w:val="00CB4061"/>
    <w:rsid w:val="00D31A7F"/>
    <w:rsid w:val="00DA21B0"/>
    <w:rsid w:val="00DB2658"/>
    <w:rsid w:val="00DB5018"/>
    <w:rsid w:val="00DD4674"/>
    <w:rsid w:val="00E46D43"/>
    <w:rsid w:val="00E84142"/>
    <w:rsid w:val="00F578AD"/>
    <w:rsid w:val="00FA4F4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341"/>
    <w:pPr>
      <w:ind w:left="720"/>
      <w:contextualSpacing/>
    </w:pPr>
    <w:rPr>
      <w:rFonts w:ascii="Calibri" w:eastAsia="Calibri" w:hAnsi="Calibri" w:cs="Times New Roman"/>
      <w:lang w:val="ro-RO"/>
    </w:rPr>
  </w:style>
  <w:style w:type="paragraph" w:styleId="Header">
    <w:name w:val="header"/>
    <w:basedOn w:val="Normal"/>
    <w:link w:val="HeaderChar"/>
    <w:uiPriority w:val="99"/>
    <w:semiHidden/>
    <w:unhideWhenUsed/>
    <w:rsid w:val="00FA4F4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A4F43"/>
  </w:style>
  <w:style w:type="paragraph" w:styleId="Footer">
    <w:name w:val="footer"/>
    <w:basedOn w:val="Normal"/>
    <w:link w:val="FooterChar"/>
    <w:uiPriority w:val="99"/>
    <w:unhideWhenUsed/>
    <w:rsid w:val="00FA4F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4F4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5450</Words>
  <Characters>31612</Characters>
  <Application>Microsoft Office Word</Application>
  <DocSecurity>0</DocSecurity>
  <Lines>263</Lines>
  <Paragraphs>73</Paragraphs>
  <ScaleCrop>false</ScaleCrop>
  <Company/>
  <LinksUpToDate>false</LinksUpToDate>
  <CharactersWithSpaces>36989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EVF</dc:creator>
  <cp:lastModifiedBy>Windows User</cp:lastModifiedBy>
  <cp:revision>20</cp:revision>
  <dcterms:created xsi:type="dcterms:W3CDTF">2022-10-25T08:00:00Z</dcterms:created>
  <dcterms:modified xsi:type="dcterms:W3CDTF">2022-10-31T09:53:00Z</dcterms:modified>
</cp:coreProperties>
</file>